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EFD" w:rsidRPr="004924A2" w:rsidRDefault="00971DE0" w:rsidP="00150349">
      <w:pPr>
        <w:pStyle w:val="Trabalhos-acadmicosTtulo-Centralizado-includo-no-sumrio"/>
        <w:spacing w:before="0" w:after="0"/>
        <w:outlineLvl w:val="0"/>
      </w:pPr>
      <w:r w:rsidRPr="004924A2">
        <w:t>ANEXOS</w:t>
      </w:r>
    </w:p>
    <w:p w:rsidR="00E55EFD" w:rsidRPr="004924A2" w:rsidRDefault="00971DE0" w:rsidP="00150349">
      <w:pPr>
        <w:spacing w:line="240" w:lineRule="auto"/>
        <w:outlineLvl w:val="0"/>
        <w:rPr>
          <w:lang w:eastAsia="pt-BR"/>
        </w:rPr>
      </w:pPr>
      <w:r w:rsidRPr="004924A2">
        <w:rPr>
          <w:lang w:eastAsia="pt-BR"/>
        </w:rPr>
        <w:t>Anexo I – Matriz de categorias e critérios de análise, com roteiro semiestrutura</w:t>
      </w:r>
      <w:r w:rsidR="00A724FF" w:rsidRPr="004924A2">
        <w:rPr>
          <w:lang w:eastAsia="pt-BR"/>
        </w:rPr>
        <w:t>da</w:t>
      </w:r>
      <w:r w:rsidRPr="004924A2">
        <w:rPr>
          <w:lang w:eastAsia="pt-BR"/>
        </w:rPr>
        <w:t xml:space="preserve"> de entrevista </w:t>
      </w:r>
    </w:p>
    <w:p w:rsidR="00E55EFD" w:rsidRPr="004924A2" w:rsidRDefault="00E55EFD">
      <w:pPr>
        <w:spacing w:line="240" w:lineRule="auto"/>
      </w:pPr>
    </w:p>
    <w:p w:rsidR="00150349" w:rsidRPr="004924A2" w:rsidRDefault="00150349" w:rsidP="00150349">
      <w:pPr>
        <w:pStyle w:val="PargrafodaLista"/>
        <w:numPr>
          <w:ilvl w:val="0"/>
          <w:numId w:val="1"/>
        </w:numPr>
        <w:spacing w:after="200" w:line="276" w:lineRule="auto"/>
        <w:jc w:val="left"/>
      </w:pPr>
      <w:r w:rsidRPr="004924A2">
        <w:t>No seu entendimento, o que é desenvolvimento regional?</w:t>
      </w:r>
    </w:p>
    <w:p w:rsidR="00150349" w:rsidRPr="004924A2" w:rsidRDefault="00150349" w:rsidP="00150349">
      <w:pPr>
        <w:pStyle w:val="PargrafodaLista"/>
        <w:numPr>
          <w:ilvl w:val="0"/>
          <w:numId w:val="1"/>
        </w:numPr>
        <w:spacing w:after="200" w:line="276" w:lineRule="auto"/>
        <w:jc w:val="left"/>
      </w:pPr>
      <w:r w:rsidRPr="004924A2">
        <w:t>Quais os fatores que influenciam no desenvolvimento regional?</w:t>
      </w:r>
    </w:p>
    <w:p w:rsidR="00150349" w:rsidRPr="004924A2" w:rsidRDefault="00150349" w:rsidP="00150349">
      <w:pPr>
        <w:pStyle w:val="PargrafodaLista"/>
        <w:numPr>
          <w:ilvl w:val="0"/>
          <w:numId w:val="1"/>
        </w:numPr>
        <w:spacing w:after="200" w:line="276" w:lineRule="auto"/>
        <w:jc w:val="left"/>
      </w:pPr>
      <w:r w:rsidRPr="004924A2">
        <w:t>De que forma o Corede/Comude influencia ou pode influenciar no desenvolvimento?</w:t>
      </w:r>
    </w:p>
    <w:p w:rsidR="00150349" w:rsidRPr="004924A2" w:rsidRDefault="00150349" w:rsidP="00150349">
      <w:pPr>
        <w:pStyle w:val="PargrafodaLista"/>
        <w:numPr>
          <w:ilvl w:val="0"/>
          <w:numId w:val="1"/>
        </w:numPr>
        <w:spacing w:after="200" w:line="276" w:lineRule="auto"/>
        <w:jc w:val="left"/>
      </w:pPr>
      <w:r w:rsidRPr="004924A2">
        <w:t>A quanto tempo participa do Corede/Comude?</w:t>
      </w:r>
    </w:p>
    <w:p w:rsidR="00150349" w:rsidRPr="004924A2" w:rsidRDefault="00150349">
      <w:pPr>
        <w:spacing w:line="240" w:lineRule="auto"/>
      </w:pPr>
    </w:p>
    <w:tbl>
      <w:tblPr>
        <w:tblW w:w="10065" w:type="dxa"/>
        <w:tblInd w:w="-8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1"/>
        <w:gridCol w:w="3261"/>
        <w:gridCol w:w="4963"/>
      </w:tblGrid>
      <w:tr w:rsidR="00E55EFD" w:rsidRPr="004924A2"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55EFD" w:rsidRPr="004924A2" w:rsidRDefault="00971DE0">
            <w:pPr>
              <w:pStyle w:val="Contedodatabela"/>
              <w:jc w:val="center"/>
              <w:rPr>
                <w:rFonts w:hint="eastAsia"/>
                <w:b/>
                <w:bCs/>
              </w:rPr>
            </w:pPr>
            <w:r w:rsidRPr="004924A2">
              <w:rPr>
                <w:b/>
                <w:bCs/>
              </w:rPr>
              <w:t>Categoria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55EFD" w:rsidRPr="004924A2" w:rsidRDefault="00971DE0">
            <w:pPr>
              <w:pStyle w:val="Contedodatabela"/>
              <w:rPr>
                <w:rFonts w:hint="eastAsia"/>
                <w:b/>
                <w:bCs/>
              </w:rPr>
            </w:pPr>
            <w:r w:rsidRPr="004924A2">
              <w:rPr>
                <w:b/>
                <w:bCs/>
              </w:rPr>
              <w:t>Critério de Análise</w:t>
            </w:r>
          </w:p>
        </w:tc>
        <w:tc>
          <w:tcPr>
            <w:tcW w:w="4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55EFD" w:rsidRPr="004924A2" w:rsidRDefault="00971DE0">
            <w:pPr>
              <w:pStyle w:val="Contedodatabela"/>
              <w:rPr>
                <w:rFonts w:hint="eastAsia"/>
              </w:rPr>
            </w:pPr>
            <w:r w:rsidRPr="004924A2">
              <w:rPr>
                <w:b/>
                <w:bCs/>
              </w:rPr>
              <w:t>Perguntas</w:t>
            </w:r>
          </w:p>
        </w:tc>
      </w:tr>
      <w:tr w:rsidR="00E55EFD" w:rsidRPr="004924A2">
        <w:tc>
          <w:tcPr>
            <w:tcW w:w="18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55EFD" w:rsidRPr="004924A2" w:rsidRDefault="00971DE0">
            <w:pPr>
              <w:spacing w:line="240" w:lineRule="auto"/>
              <w:ind w:firstLine="0"/>
            </w:pPr>
            <w:r w:rsidRPr="004924A2">
              <w:t>1 – Processo de Discussão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55EFD" w:rsidRPr="004924A2" w:rsidRDefault="00971DE0">
            <w:pPr>
              <w:spacing w:line="240" w:lineRule="auto"/>
              <w:ind w:firstLine="0"/>
            </w:pPr>
            <w:r w:rsidRPr="004924A2">
              <w:t>1.1 – Canais de Difusão: existência e utilização de canais</w:t>
            </w:r>
          </w:p>
        </w:tc>
        <w:tc>
          <w:tcPr>
            <w:tcW w:w="4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55EFD" w:rsidRPr="004924A2" w:rsidRDefault="00971DE0">
            <w:pPr>
              <w:pStyle w:val="Contedodatabela"/>
              <w:rPr>
                <w:rFonts w:hint="eastAsia"/>
              </w:rPr>
            </w:pPr>
            <w:r w:rsidRPr="004924A2">
              <w:t>1.1.1 – Quais os canais utilizados para o chamamento e divulgação dos processos de discussão e deliberação?</w:t>
            </w:r>
          </w:p>
        </w:tc>
      </w:tr>
      <w:tr w:rsidR="00E55EFD" w:rsidRPr="004924A2">
        <w:tc>
          <w:tcPr>
            <w:tcW w:w="18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55EFD" w:rsidRPr="004924A2" w:rsidRDefault="00E55EFD">
            <w:pPr>
              <w:snapToGrid w:val="0"/>
              <w:spacing w:line="240" w:lineRule="auto"/>
            </w:pP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55EFD" w:rsidRPr="004924A2" w:rsidRDefault="00971DE0">
            <w:pPr>
              <w:spacing w:line="240" w:lineRule="auto"/>
              <w:ind w:firstLine="0"/>
            </w:pPr>
            <w:r w:rsidRPr="004924A2">
              <w:t>1.2 – Qualidade da Informação</w:t>
            </w:r>
          </w:p>
        </w:tc>
        <w:tc>
          <w:tcPr>
            <w:tcW w:w="4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55EFD" w:rsidRPr="004924A2" w:rsidRDefault="00971DE0">
            <w:pPr>
              <w:pStyle w:val="PargrafodaLista"/>
              <w:spacing w:line="240" w:lineRule="auto"/>
              <w:ind w:left="0" w:firstLine="0"/>
              <w:rPr>
                <w:rFonts w:ascii="Liberation Serif" w:eastAsia="SimSun" w:hAnsi="Liberation Serif" w:cs="Arial" w:hint="eastAsia"/>
                <w:szCs w:val="24"/>
                <w:lang w:eastAsia="zh-CN" w:bidi="hi-IN"/>
              </w:rPr>
            </w:pPr>
            <w:r w:rsidRPr="004924A2">
              <w:rPr>
                <w:rFonts w:ascii="Liberation Serif" w:eastAsia="SimSun" w:hAnsi="Liberation Serif" w:cs="Arial"/>
                <w:szCs w:val="24"/>
                <w:lang w:eastAsia="zh-CN" w:bidi="hi-IN"/>
              </w:rPr>
              <w:t xml:space="preserve">1.2.1 - As informações apresentadas são claras, objetivas e de fácil interpretação? </w:t>
            </w:r>
          </w:p>
          <w:p w:rsidR="00E55EFD" w:rsidRPr="004924A2" w:rsidRDefault="00971DE0">
            <w:pPr>
              <w:pStyle w:val="PargrafodaLista"/>
              <w:spacing w:line="240" w:lineRule="auto"/>
              <w:ind w:left="0" w:firstLine="0"/>
              <w:rPr>
                <w:rFonts w:ascii="Liberation Serif" w:eastAsia="SimSun" w:hAnsi="Liberation Serif" w:cs="Arial" w:hint="eastAsia"/>
                <w:szCs w:val="24"/>
                <w:lang w:eastAsia="zh-CN" w:bidi="hi-IN"/>
              </w:rPr>
            </w:pPr>
            <w:r w:rsidRPr="004924A2">
              <w:rPr>
                <w:rFonts w:ascii="Liberation Serif" w:eastAsia="SimSun" w:hAnsi="Liberation Serif" w:cs="Arial"/>
                <w:szCs w:val="24"/>
                <w:lang w:eastAsia="zh-CN" w:bidi="hi-IN"/>
              </w:rPr>
              <w:t>1.2.2 - As informações são pertinentes e apresentadas no momento oportuno?</w:t>
            </w:r>
          </w:p>
          <w:p w:rsidR="00E55EFD" w:rsidRPr="004924A2" w:rsidRDefault="00971DE0">
            <w:pPr>
              <w:pStyle w:val="PargrafodaLista"/>
              <w:spacing w:line="240" w:lineRule="auto"/>
              <w:ind w:left="0" w:firstLine="0"/>
              <w:rPr>
                <w:rFonts w:ascii="Liberation Serif" w:eastAsia="SimSun" w:hAnsi="Liberation Serif" w:cs="Arial" w:hint="eastAsia"/>
                <w:szCs w:val="24"/>
                <w:lang w:eastAsia="zh-CN" w:bidi="hi-IN"/>
              </w:rPr>
            </w:pPr>
            <w:r w:rsidRPr="004924A2">
              <w:rPr>
                <w:rFonts w:ascii="Liberation Serif" w:eastAsia="SimSun" w:hAnsi="Liberation Serif" w:cs="Arial"/>
                <w:szCs w:val="24"/>
                <w:lang w:eastAsia="zh-CN" w:bidi="hi-IN"/>
              </w:rPr>
              <w:t>1.2.3 – Os temas relevantes para discussão têm ligação com as demandas da população? Ou provém das instituições representadas?</w:t>
            </w:r>
          </w:p>
          <w:p w:rsidR="00E55EFD" w:rsidRPr="004924A2" w:rsidRDefault="00971DE0">
            <w:pPr>
              <w:pStyle w:val="PargrafodaLista"/>
              <w:spacing w:line="240" w:lineRule="auto"/>
              <w:ind w:left="0" w:firstLine="0"/>
            </w:pPr>
            <w:r w:rsidRPr="004924A2">
              <w:rPr>
                <w:rFonts w:ascii="Liberation Serif" w:eastAsia="SimSun" w:hAnsi="Liberation Serif" w:cs="Arial"/>
                <w:szCs w:val="24"/>
                <w:lang w:eastAsia="zh-CN" w:bidi="hi-IN"/>
              </w:rPr>
              <w:t>1.2.4 – Existe algum meio de divulgação das atas e ações dos Conselhos?</w:t>
            </w:r>
          </w:p>
        </w:tc>
      </w:tr>
      <w:tr w:rsidR="00E55EFD" w:rsidRPr="004924A2">
        <w:tc>
          <w:tcPr>
            <w:tcW w:w="18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55EFD" w:rsidRPr="004924A2" w:rsidRDefault="00E55EFD">
            <w:pPr>
              <w:snapToGrid w:val="0"/>
              <w:spacing w:line="240" w:lineRule="auto"/>
            </w:pP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55EFD" w:rsidRPr="004924A2" w:rsidRDefault="00971DE0">
            <w:pPr>
              <w:spacing w:line="240" w:lineRule="auto"/>
              <w:ind w:firstLine="0"/>
            </w:pPr>
            <w:r w:rsidRPr="004924A2">
              <w:t>1.3 – Espaços de transversalidade: espaços que atravessam setores com o intuito de integrar diferentes pontos de vista</w:t>
            </w:r>
          </w:p>
        </w:tc>
        <w:tc>
          <w:tcPr>
            <w:tcW w:w="4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55EFD" w:rsidRPr="004924A2" w:rsidRDefault="00971DE0">
            <w:pPr>
              <w:pStyle w:val="PargrafodaLista"/>
              <w:spacing w:line="240" w:lineRule="auto"/>
              <w:ind w:left="0" w:firstLine="0"/>
              <w:rPr>
                <w:rFonts w:ascii="Liberation Serif" w:eastAsia="SimSun" w:hAnsi="Liberation Serif" w:cs="Arial" w:hint="eastAsia"/>
                <w:szCs w:val="24"/>
                <w:lang w:eastAsia="zh-CN" w:bidi="hi-IN"/>
              </w:rPr>
            </w:pPr>
            <w:r w:rsidRPr="004924A2">
              <w:rPr>
                <w:rFonts w:ascii="Liberation Serif" w:eastAsia="SimSun" w:hAnsi="Liberation Serif" w:cs="Arial"/>
                <w:szCs w:val="24"/>
                <w:lang w:eastAsia="zh-CN" w:bidi="hi-IN"/>
              </w:rPr>
              <w:t>1.3.1 – Além de Comude e/ou Corede, conhece alguma instituição que atue de forma semelhante?</w:t>
            </w:r>
          </w:p>
          <w:p w:rsidR="00E55EFD" w:rsidRPr="004924A2" w:rsidRDefault="00971DE0">
            <w:pPr>
              <w:pStyle w:val="PargrafodaLista"/>
              <w:spacing w:line="240" w:lineRule="auto"/>
              <w:ind w:left="0" w:firstLine="0"/>
              <w:rPr>
                <w:rFonts w:ascii="Liberation Serif" w:eastAsia="SimSun" w:hAnsi="Liberation Serif" w:cs="Arial" w:hint="eastAsia"/>
                <w:szCs w:val="24"/>
                <w:lang w:eastAsia="zh-CN" w:bidi="hi-IN"/>
              </w:rPr>
            </w:pPr>
            <w:r w:rsidRPr="004924A2">
              <w:t>1.3.2 – Os temas passam por processos de discussão além do espaço do Conselho?</w:t>
            </w:r>
          </w:p>
        </w:tc>
      </w:tr>
      <w:tr w:rsidR="00E55EFD" w:rsidRPr="004924A2">
        <w:tc>
          <w:tcPr>
            <w:tcW w:w="18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55EFD" w:rsidRPr="004924A2" w:rsidRDefault="00E55EFD">
            <w:pPr>
              <w:snapToGrid w:val="0"/>
              <w:spacing w:line="240" w:lineRule="auto"/>
            </w:pP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55EFD" w:rsidRPr="004924A2" w:rsidRDefault="00971DE0">
            <w:pPr>
              <w:spacing w:line="240" w:lineRule="auto"/>
              <w:ind w:firstLine="0"/>
            </w:pPr>
            <w:r w:rsidRPr="004924A2">
              <w:t>1.4 – Pluralidade do Grupo promotor: compartilhamento da liderança a fim de reunir diferentes potenciais atores</w:t>
            </w:r>
          </w:p>
        </w:tc>
        <w:tc>
          <w:tcPr>
            <w:tcW w:w="4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55EFD" w:rsidRPr="004924A2" w:rsidRDefault="00971DE0">
            <w:pPr>
              <w:pStyle w:val="Contedodatabela"/>
              <w:snapToGrid w:val="0"/>
              <w:rPr>
                <w:rFonts w:hint="eastAsia"/>
              </w:rPr>
            </w:pPr>
            <w:r w:rsidRPr="004924A2">
              <w:t>1.4.1 – O Conselho dispõe de grupos de trabalho setoriais?</w:t>
            </w:r>
          </w:p>
        </w:tc>
      </w:tr>
      <w:tr w:rsidR="00E55EFD" w:rsidRPr="004924A2">
        <w:tc>
          <w:tcPr>
            <w:tcW w:w="18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55EFD" w:rsidRPr="004924A2" w:rsidRDefault="00E55EFD">
            <w:pPr>
              <w:snapToGrid w:val="0"/>
              <w:spacing w:line="240" w:lineRule="auto"/>
            </w:pP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55EFD" w:rsidRPr="004924A2" w:rsidRDefault="00971DE0">
            <w:pPr>
              <w:spacing w:line="240" w:lineRule="auto"/>
              <w:ind w:firstLine="0"/>
            </w:pPr>
            <w:r w:rsidRPr="004924A2">
              <w:t>1.5 – Órgãos existentes: uso de órgãos e estruturas já existentes, evitando a duplicação das estruturas</w:t>
            </w:r>
          </w:p>
        </w:tc>
        <w:tc>
          <w:tcPr>
            <w:tcW w:w="4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55EFD" w:rsidRPr="004924A2" w:rsidRDefault="00971DE0">
            <w:pPr>
              <w:pStyle w:val="Default"/>
              <w:rPr>
                <w:color w:val="auto"/>
              </w:rPr>
            </w:pPr>
            <w:r w:rsidRPr="004924A2">
              <w:rPr>
                <w:color w:val="auto"/>
                <w:sz w:val="23"/>
                <w:szCs w:val="23"/>
              </w:rPr>
              <w:t>1.5.1 - O Conselho utiliza alguma estrutura existente para o seu funcionamento? Isso contribui ou limita a atuação do Conselho?</w:t>
            </w:r>
          </w:p>
        </w:tc>
      </w:tr>
      <w:tr w:rsidR="00E55EFD" w:rsidRPr="004924A2">
        <w:tc>
          <w:tcPr>
            <w:tcW w:w="18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55EFD" w:rsidRPr="004924A2" w:rsidRDefault="00E55EFD">
            <w:pPr>
              <w:snapToGrid w:val="0"/>
              <w:spacing w:line="240" w:lineRule="auto"/>
            </w:pP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55EFD" w:rsidRPr="004924A2" w:rsidRDefault="00971DE0">
            <w:pPr>
              <w:spacing w:line="240" w:lineRule="auto"/>
              <w:ind w:firstLine="0"/>
            </w:pPr>
            <w:r w:rsidRPr="004924A2">
              <w:t>1.6 – Órgão de acompanhamento: existência de um órgão que faça o acompanhamento de todo o processo, desde a sua elaboração até a implementação, garantindo a coerência e a fidelidade ao que foi delibera de forma participativa</w:t>
            </w:r>
          </w:p>
        </w:tc>
        <w:tc>
          <w:tcPr>
            <w:tcW w:w="4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55EFD" w:rsidRPr="004924A2" w:rsidRDefault="00E55EFD">
            <w:pPr>
              <w:pStyle w:val="Contedodatabela"/>
              <w:snapToGrid w:val="0"/>
              <w:rPr>
                <w:rFonts w:hint="eastAsia"/>
              </w:rPr>
            </w:pPr>
          </w:p>
        </w:tc>
      </w:tr>
      <w:tr w:rsidR="00E55EFD" w:rsidRPr="004924A2">
        <w:tc>
          <w:tcPr>
            <w:tcW w:w="18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55EFD" w:rsidRPr="004924A2" w:rsidRDefault="00E55EFD">
            <w:pPr>
              <w:snapToGrid w:val="0"/>
              <w:spacing w:line="240" w:lineRule="auto"/>
            </w:pP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55EFD" w:rsidRPr="004924A2" w:rsidRDefault="00971DE0">
            <w:pPr>
              <w:spacing w:line="240" w:lineRule="auto"/>
              <w:ind w:firstLine="0"/>
            </w:pPr>
            <w:r w:rsidRPr="004924A2">
              <w:t xml:space="preserve">1.7 – Relação com outros processos participativos: </w:t>
            </w:r>
            <w:r w:rsidRPr="004924A2">
              <w:lastRenderedPageBreak/>
              <w:t>interação com outros sistemas participativos já existentes na região.</w:t>
            </w:r>
          </w:p>
        </w:tc>
        <w:tc>
          <w:tcPr>
            <w:tcW w:w="4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55EFD" w:rsidRPr="004924A2" w:rsidRDefault="00971DE0">
            <w:pPr>
              <w:pStyle w:val="Contedodatabela"/>
              <w:snapToGrid w:val="0"/>
              <w:rPr>
                <w:rFonts w:hint="eastAsia"/>
              </w:rPr>
            </w:pPr>
            <w:r w:rsidRPr="004924A2">
              <w:lastRenderedPageBreak/>
              <w:t>1.7.1 – As ações e decisões do Conselho são repassadas para outras instâncias participativas?</w:t>
            </w:r>
          </w:p>
          <w:p w:rsidR="00E55EFD" w:rsidRPr="004924A2" w:rsidRDefault="00971DE0">
            <w:pPr>
              <w:pStyle w:val="Contedodatabela"/>
              <w:snapToGrid w:val="0"/>
              <w:rPr>
                <w:rFonts w:hint="eastAsia"/>
                <w:strike/>
              </w:rPr>
            </w:pPr>
            <w:r w:rsidRPr="004924A2">
              <w:lastRenderedPageBreak/>
              <w:t>1.7.2 – O Conselho tem influência sobre os processos de participação popular (Conferências, Consultas, Audiências) que ocorrem no município/região? De que forma ocorre?</w:t>
            </w:r>
          </w:p>
        </w:tc>
      </w:tr>
      <w:tr w:rsidR="00E55EFD" w:rsidRPr="004924A2">
        <w:tc>
          <w:tcPr>
            <w:tcW w:w="18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55EFD" w:rsidRPr="004924A2" w:rsidRDefault="00971DE0">
            <w:pPr>
              <w:snapToGrid w:val="0"/>
              <w:spacing w:line="240" w:lineRule="auto"/>
              <w:ind w:firstLine="0"/>
            </w:pPr>
            <w:r w:rsidRPr="004924A2">
              <w:lastRenderedPageBreak/>
              <w:t xml:space="preserve">2- Inclusão 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55EFD" w:rsidRPr="004924A2" w:rsidRDefault="00971DE0">
            <w:pPr>
              <w:spacing w:line="240" w:lineRule="auto"/>
              <w:ind w:firstLine="0"/>
            </w:pPr>
            <w:r w:rsidRPr="004924A2">
              <w:t>2.1 Abertura de espaços de decisão: processos, mecanismos, instituições que favorecem a articulação dos interesses dos cidadãos ou dos grupos, dando uma chance igual a todos de participação na tomada de decisão.</w:t>
            </w:r>
          </w:p>
        </w:tc>
        <w:tc>
          <w:tcPr>
            <w:tcW w:w="4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55EFD" w:rsidRPr="004924A2" w:rsidRDefault="00971DE0">
            <w:pPr>
              <w:pStyle w:val="PargrafodaLista"/>
              <w:spacing w:line="240" w:lineRule="auto"/>
              <w:ind w:left="1" w:firstLine="0"/>
              <w:rPr>
                <w:szCs w:val="24"/>
              </w:rPr>
            </w:pPr>
            <w:r w:rsidRPr="004924A2">
              <w:rPr>
                <w:szCs w:val="24"/>
              </w:rPr>
              <w:t>2.1.1 - Como a cidadania, de maneira geral, pode participar do processo de discussão e/ou deliberação no Conselho?</w:t>
            </w:r>
          </w:p>
          <w:p w:rsidR="00E55EFD" w:rsidRPr="004924A2" w:rsidRDefault="00971DE0">
            <w:pPr>
              <w:pStyle w:val="PargrafodaLista"/>
              <w:spacing w:line="240" w:lineRule="auto"/>
              <w:ind w:left="1" w:firstLine="0"/>
            </w:pPr>
            <w:r w:rsidRPr="004924A2">
              <w:t>2.1.2- Quais os canais para a divulgação e chamamento dos processos de discussão?</w:t>
            </w:r>
          </w:p>
        </w:tc>
      </w:tr>
      <w:tr w:rsidR="00E55EFD" w:rsidRPr="004924A2">
        <w:tc>
          <w:tcPr>
            <w:tcW w:w="18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55EFD" w:rsidRPr="004924A2" w:rsidRDefault="00E55EFD">
            <w:pPr>
              <w:snapToGrid w:val="0"/>
              <w:spacing w:line="240" w:lineRule="auto"/>
            </w:pP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55EFD" w:rsidRPr="004924A2" w:rsidRDefault="00971DE0">
            <w:pPr>
              <w:spacing w:line="240" w:lineRule="auto"/>
              <w:ind w:firstLine="0"/>
            </w:pPr>
            <w:r w:rsidRPr="004924A2">
              <w:t>2.2 Aceitação social, política e técnica: reconhecimento, pelos atores, da necessidade de uma metodologia participativa tanto no âmbito social quanto no político e técnico</w:t>
            </w:r>
          </w:p>
        </w:tc>
        <w:tc>
          <w:tcPr>
            <w:tcW w:w="4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55EFD" w:rsidRPr="004924A2" w:rsidRDefault="00971DE0">
            <w:pPr>
              <w:pStyle w:val="PargrafodaLista"/>
              <w:spacing w:line="240" w:lineRule="auto"/>
              <w:ind w:left="0" w:firstLine="0"/>
              <w:rPr>
                <w:szCs w:val="24"/>
              </w:rPr>
            </w:pPr>
            <w:r w:rsidRPr="004924A2">
              <w:rPr>
                <w:szCs w:val="24"/>
              </w:rPr>
              <w:t>2.2.1 - Como você percebe a importância da participação cidadã?</w:t>
            </w:r>
          </w:p>
          <w:p w:rsidR="00E55EFD" w:rsidRPr="004924A2" w:rsidRDefault="00E55EFD">
            <w:pPr>
              <w:pStyle w:val="PargrafodaLista"/>
              <w:spacing w:line="240" w:lineRule="auto"/>
              <w:ind w:left="0"/>
            </w:pPr>
          </w:p>
        </w:tc>
      </w:tr>
      <w:tr w:rsidR="00E55EFD" w:rsidRPr="004924A2">
        <w:tc>
          <w:tcPr>
            <w:tcW w:w="18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55EFD" w:rsidRPr="004924A2" w:rsidRDefault="00E55EFD">
            <w:pPr>
              <w:snapToGrid w:val="0"/>
              <w:spacing w:line="240" w:lineRule="auto"/>
            </w:pP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55EFD" w:rsidRPr="004924A2" w:rsidRDefault="00971DE0">
            <w:pPr>
              <w:spacing w:line="240" w:lineRule="auto"/>
              <w:ind w:firstLine="0"/>
            </w:pPr>
            <w:r w:rsidRPr="004924A2">
              <w:t>2.3 Valorização cidadã: valorização por parte dos cidadãos sobre a relevância da sua participação</w:t>
            </w:r>
          </w:p>
        </w:tc>
        <w:tc>
          <w:tcPr>
            <w:tcW w:w="4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55EFD" w:rsidRPr="004924A2" w:rsidRDefault="00971DE0">
            <w:pPr>
              <w:pStyle w:val="Contedodatabela"/>
              <w:snapToGrid w:val="0"/>
              <w:rPr>
                <w:rFonts w:hint="eastAsia"/>
              </w:rPr>
            </w:pPr>
            <w:r w:rsidRPr="004924A2">
              <w:rPr>
                <w:rFonts w:ascii="Times New Roman" w:hAnsi="Times New Roman"/>
              </w:rPr>
              <w:t xml:space="preserve">2.3.1 - </w:t>
            </w:r>
            <w:r w:rsidRPr="004924A2">
              <w:rPr>
                <w:rFonts w:ascii="Times New Roman" w:hAnsi="Times New Roman" w:cs="Times New Roman"/>
              </w:rPr>
              <w:t xml:space="preserve">Como </w:t>
            </w:r>
            <w:r w:rsidRPr="004924A2">
              <w:rPr>
                <w:rFonts w:ascii="Times New Roman" w:hAnsi="Times New Roman"/>
              </w:rPr>
              <w:t>a cidadania, de maneira geral, percebe a importância do Comude e/ou Corede</w:t>
            </w:r>
            <w:r w:rsidRPr="004924A2">
              <w:rPr>
                <w:rFonts w:ascii="Times New Roman" w:hAnsi="Times New Roman" w:cs="Times New Roman"/>
              </w:rPr>
              <w:t>?</w:t>
            </w:r>
          </w:p>
        </w:tc>
      </w:tr>
      <w:tr w:rsidR="00E55EFD" w:rsidRPr="004924A2">
        <w:tc>
          <w:tcPr>
            <w:tcW w:w="18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55EFD" w:rsidRPr="004924A2" w:rsidRDefault="00971DE0">
            <w:pPr>
              <w:spacing w:line="240" w:lineRule="auto"/>
              <w:ind w:firstLine="0"/>
            </w:pPr>
            <w:r w:rsidRPr="004924A2">
              <w:t>3 – Pluralismo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55EFD" w:rsidRPr="004924A2" w:rsidRDefault="00971DE0">
            <w:pPr>
              <w:spacing w:line="240" w:lineRule="auto"/>
              <w:ind w:firstLine="0"/>
            </w:pPr>
            <w:r w:rsidRPr="004924A2">
              <w:t>3.1 – Participação dos diferentes atores: atuação de associações, movimento e organizações, bem como de cidadãos não organizados envolvidos no processo deliberativo</w:t>
            </w:r>
          </w:p>
        </w:tc>
        <w:tc>
          <w:tcPr>
            <w:tcW w:w="4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55EFD" w:rsidRPr="004924A2" w:rsidRDefault="00971DE0">
            <w:pPr>
              <w:pStyle w:val="Contedodatabela"/>
              <w:snapToGrid w:val="0"/>
              <w:rPr>
                <w:rFonts w:hint="eastAsia"/>
              </w:rPr>
            </w:pPr>
            <w:r w:rsidRPr="004924A2">
              <w:t>3.1.1 - O regimento/estatuto do Conselho prevê a participação dos diferentes atores da sociedade (poder público, setor empresarial, sociedade civil organizada)? Se sim, existe efetiva participação?</w:t>
            </w:r>
          </w:p>
        </w:tc>
      </w:tr>
      <w:tr w:rsidR="00E55EFD" w:rsidRPr="004924A2">
        <w:tc>
          <w:tcPr>
            <w:tcW w:w="18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55EFD" w:rsidRPr="004924A2" w:rsidRDefault="00E55EFD">
            <w:pPr>
              <w:snapToGrid w:val="0"/>
              <w:spacing w:line="240" w:lineRule="auto"/>
            </w:pP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55EFD" w:rsidRPr="004924A2" w:rsidRDefault="00971DE0">
            <w:pPr>
              <w:spacing w:line="240" w:lineRule="auto"/>
            </w:pPr>
            <w:r w:rsidRPr="004924A2">
              <w:t>3.2 – Perfil dos atores: características dos atores, em relação as suas experiências em processos democráticos de participação</w:t>
            </w:r>
          </w:p>
        </w:tc>
        <w:tc>
          <w:tcPr>
            <w:tcW w:w="4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55EFD" w:rsidRPr="004924A2" w:rsidRDefault="00971DE0">
            <w:pPr>
              <w:pStyle w:val="Contedodatabela"/>
              <w:snapToGrid w:val="0"/>
              <w:rPr>
                <w:rFonts w:hint="eastAsia"/>
              </w:rPr>
            </w:pPr>
            <w:r w:rsidRPr="004924A2">
              <w:t>3.2.1 – O(s) conselheiro(s) tem consciência da importância do processo democrático de participação?</w:t>
            </w:r>
          </w:p>
          <w:p w:rsidR="00E55EFD" w:rsidRPr="004924A2" w:rsidRDefault="00E55EFD">
            <w:pPr>
              <w:pStyle w:val="Contedodatabela"/>
              <w:snapToGrid w:val="0"/>
              <w:rPr>
                <w:rFonts w:hint="eastAsia"/>
              </w:rPr>
            </w:pPr>
          </w:p>
        </w:tc>
      </w:tr>
      <w:tr w:rsidR="00E55EFD" w:rsidRPr="004924A2">
        <w:tc>
          <w:tcPr>
            <w:tcW w:w="18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55EFD" w:rsidRPr="004924A2" w:rsidRDefault="00971DE0">
            <w:pPr>
              <w:snapToGrid w:val="0"/>
              <w:spacing w:line="240" w:lineRule="auto"/>
              <w:ind w:firstLine="0"/>
            </w:pPr>
            <w:r w:rsidRPr="004924A2">
              <w:t>4 – Igualdade participativa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55EFD" w:rsidRPr="004924A2" w:rsidRDefault="00971DE0">
            <w:pPr>
              <w:spacing w:line="240" w:lineRule="auto"/>
            </w:pPr>
            <w:r w:rsidRPr="004924A2">
              <w:t>4.1 – Forma de escolha dos representantes: métodos utilizados para escolha dos representantes</w:t>
            </w:r>
          </w:p>
        </w:tc>
        <w:tc>
          <w:tcPr>
            <w:tcW w:w="4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55EFD" w:rsidRPr="004924A2" w:rsidRDefault="00971DE0">
            <w:pPr>
              <w:pStyle w:val="Contedodatabela"/>
              <w:rPr>
                <w:rFonts w:hint="eastAsia"/>
              </w:rPr>
            </w:pPr>
            <w:r w:rsidRPr="004924A2">
              <w:t>4.1.1 – De que forma se dá a escolha dos representantes no Conselho?</w:t>
            </w:r>
          </w:p>
          <w:p w:rsidR="00E55EFD" w:rsidRPr="004924A2" w:rsidRDefault="00971DE0">
            <w:pPr>
              <w:pStyle w:val="Contedodatabela"/>
              <w:snapToGrid w:val="0"/>
              <w:rPr>
                <w:rFonts w:hint="eastAsia"/>
              </w:rPr>
            </w:pPr>
            <w:r w:rsidRPr="004924A2">
              <w:t>4.1.2 – São divulgados os critérios de escolha dos representantes? Como?</w:t>
            </w:r>
          </w:p>
        </w:tc>
      </w:tr>
      <w:tr w:rsidR="00E55EFD" w:rsidRPr="004924A2">
        <w:tc>
          <w:tcPr>
            <w:tcW w:w="18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55EFD" w:rsidRPr="004924A2" w:rsidRDefault="00E55EFD">
            <w:pPr>
              <w:snapToGrid w:val="0"/>
              <w:spacing w:line="240" w:lineRule="auto"/>
            </w:pP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55EFD" w:rsidRPr="004924A2" w:rsidRDefault="00971DE0">
            <w:pPr>
              <w:spacing w:line="240" w:lineRule="auto"/>
            </w:pPr>
            <w:r w:rsidRPr="004924A2">
              <w:t>4.2 – Discursos dos representantes: valoração de processos participativos nos discursos exercidos por representantes</w:t>
            </w:r>
          </w:p>
        </w:tc>
        <w:tc>
          <w:tcPr>
            <w:tcW w:w="4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55EFD" w:rsidRPr="004924A2" w:rsidRDefault="00971DE0">
            <w:pPr>
              <w:pStyle w:val="Contedodatabela"/>
              <w:rPr>
                <w:rFonts w:hint="eastAsia"/>
              </w:rPr>
            </w:pPr>
            <w:r w:rsidRPr="004924A2">
              <w:t>4.2.1 – A fala dos representantes é coerente com o processo participativo?</w:t>
            </w:r>
          </w:p>
        </w:tc>
      </w:tr>
      <w:tr w:rsidR="00E55EFD" w:rsidRPr="004924A2">
        <w:tc>
          <w:tcPr>
            <w:tcW w:w="18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55EFD" w:rsidRPr="004924A2" w:rsidRDefault="00E55EFD">
            <w:pPr>
              <w:snapToGrid w:val="0"/>
              <w:spacing w:line="240" w:lineRule="auto"/>
            </w:pP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55EFD" w:rsidRPr="004924A2" w:rsidRDefault="00971DE0">
            <w:pPr>
              <w:spacing w:line="240" w:lineRule="auto"/>
            </w:pPr>
            <w:r w:rsidRPr="004924A2">
              <w:t xml:space="preserve">4.3 – Avaliação participativa: intervenção dos participantes no acompanhamento e na avaliação </w:t>
            </w:r>
            <w:r w:rsidRPr="004924A2">
              <w:lastRenderedPageBreak/>
              <w:t>das políticas públicas</w:t>
            </w:r>
          </w:p>
        </w:tc>
        <w:tc>
          <w:tcPr>
            <w:tcW w:w="4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55EFD" w:rsidRPr="004924A2" w:rsidRDefault="00971DE0">
            <w:pPr>
              <w:pStyle w:val="PargrafodaLista"/>
              <w:spacing w:line="240" w:lineRule="auto"/>
              <w:ind w:left="0" w:firstLine="0"/>
            </w:pPr>
            <w:r w:rsidRPr="004924A2">
              <w:rPr>
                <w:szCs w:val="24"/>
              </w:rPr>
              <w:lastRenderedPageBreak/>
              <w:t>4.3.1 - Como ocorre o acompanhamento na definição e avaliação de políticas públicas?</w:t>
            </w:r>
          </w:p>
        </w:tc>
      </w:tr>
      <w:tr w:rsidR="00E55EFD" w:rsidRPr="004924A2">
        <w:tc>
          <w:tcPr>
            <w:tcW w:w="18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55EFD" w:rsidRPr="004924A2" w:rsidRDefault="00971DE0">
            <w:pPr>
              <w:spacing w:line="240" w:lineRule="auto"/>
              <w:ind w:firstLine="0"/>
            </w:pPr>
            <w:r w:rsidRPr="004924A2">
              <w:lastRenderedPageBreak/>
              <w:t>5 – Autonomia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55EFD" w:rsidRPr="004924A2" w:rsidRDefault="00971DE0">
            <w:pPr>
              <w:spacing w:line="240" w:lineRule="auto"/>
              <w:ind w:firstLine="0"/>
            </w:pPr>
            <w:r w:rsidRPr="004924A2">
              <w:t>5.1 – Origem das proposições: identificação da iniciativa das proposições e sua congruência com o interesse dos beneficiários das políticas públicas adotadas</w:t>
            </w:r>
          </w:p>
        </w:tc>
        <w:tc>
          <w:tcPr>
            <w:tcW w:w="4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55EFD" w:rsidRPr="004924A2" w:rsidRDefault="00971DE0">
            <w:pPr>
              <w:pStyle w:val="Contedodatabela"/>
              <w:snapToGrid w:val="0"/>
              <w:rPr>
                <w:rFonts w:hint="eastAsia"/>
              </w:rPr>
            </w:pPr>
            <w:r w:rsidRPr="004924A2">
              <w:t>5.1.1 – Os temas em discussão no conselho têm origem nas discussões das instituições ou são frutos de pensamento do representante?</w:t>
            </w:r>
          </w:p>
          <w:p w:rsidR="00E55EFD" w:rsidRPr="004924A2" w:rsidRDefault="00971DE0">
            <w:pPr>
              <w:pStyle w:val="Contedodatabela"/>
              <w:snapToGrid w:val="0"/>
              <w:rPr>
                <w:rFonts w:hint="eastAsia"/>
              </w:rPr>
            </w:pPr>
            <w:r w:rsidRPr="004924A2">
              <w:t>5.1.2 – O cidadão não conselheiro pode participar das discussões e deliberações?</w:t>
            </w:r>
          </w:p>
          <w:p w:rsidR="00E55EFD" w:rsidRPr="004924A2" w:rsidRDefault="00971DE0">
            <w:pPr>
              <w:pStyle w:val="Contedodatabela"/>
              <w:snapToGrid w:val="0"/>
              <w:rPr>
                <w:rFonts w:hint="eastAsia"/>
              </w:rPr>
            </w:pPr>
            <w:r w:rsidRPr="004924A2">
              <w:t>5.1.3 – As propostas que provém do poder público tem algum tratamento diferenciado no processo de discussão?</w:t>
            </w:r>
          </w:p>
          <w:p w:rsidR="00E55EFD" w:rsidRPr="004924A2" w:rsidRDefault="00971DE0">
            <w:pPr>
              <w:pStyle w:val="Contedodatabela"/>
              <w:snapToGrid w:val="0"/>
              <w:rPr>
                <w:rFonts w:hint="eastAsia"/>
              </w:rPr>
            </w:pPr>
            <w:r w:rsidRPr="004924A2">
              <w:t>5.1.4 – Políticas setoriais poderão ser discutidas pelos seus beneficiários no Conselho?</w:t>
            </w:r>
          </w:p>
        </w:tc>
      </w:tr>
      <w:tr w:rsidR="00E55EFD" w:rsidRPr="004924A2">
        <w:tc>
          <w:tcPr>
            <w:tcW w:w="18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55EFD" w:rsidRPr="004924A2" w:rsidRDefault="00E55EFD">
            <w:pPr>
              <w:snapToGrid w:val="0"/>
              <w:spacing w:line="240" w:lineRule="auto"/>
              <w:jc w:val="center"/>
            </w:pP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55EFD" w:rsidRPr="004924A2" w:rsidRDefault="00971DE0">
            <w:pPr>
              <w:spacing w:line="240" w:lineRule="auto"/>
              <w:ind w:firstLine="0"/>
            </w:pPr>
            <w:r w:rsidRPr="004924A2">
              <w:t>5.2 – Alçada dos atores: intensidade com que as administrações locais, dentro de determinado território, podem intervir na problemática planejada</w:t>
            </w:r>
          </w:p>
        </w:tc>
        <w:tc>
          <w:tcPr>
            <w:tcW w:w="4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55EFD" w:rsidRPr="004924A2" w:rsidRDefault="00971DE0">
            <w:pPr>
              <w:pStyle w:val="Contedodatabela"/>
              <w:snapToGrid w:val="0"/>
              <w:rPr>
                <w:rFonts w:hint="eastAsia"/>
              </w:rPr>
            </w:pPr>
            <w:r w:rsidRPr="004924A2">
              <w:t>5.2.1 – Até que ponto o poder executivo local interfere nas decisões do Conselho?</w:t>
            </w:r>
          </w:p>
        </w:tc>
      </w:tr>
      <w:tr w:rsidR="00E55EFD" w:rsidRPr="004924A2">
        <w:tc>
          <w:tcPr>
            <w:tcW w:w="18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55EFD" w:rsidRPr="004924A2" w:rsidRDefault="00E55EFD">
            <w:pPr>
              <w:snapToGrid w:val="0"/>
              <w:spacing w:line="240" w:lineRule="auto"/>
              <w:jc w:val="center"/>
            </w:pP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55EFD" w:rsidRPr="004924A2" w:rsidRDefault="00971DE0">
            <w:pPr>
              <w:spacing w:line="240" w:lineRule="auto"/>
              <w:ind w:firstLine="0"/>
            </w:pPr>
            <w:r w:rsidRPr="004924A2">
              <w:t>5.3 – Perfil de liderança: características da liderança em relação à condução descentralizadora do processo de deliberação e execução</w:t>
            </w:r>
          </w:p>
        </w:tc>
        <w:tc>
          <w:tcPr>
            <w:tcW w:w="4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55EFD" w:rsidRPr="004924A2" w:rsidRDefault="00971DE0">
            <w:pPr>
              <w:pStyle w:val="Contedodatabela"/>
              <w:snapToGrid w:val="0"/>
              <w:rPr>
                <w:rFonts w:hint="eastAsia"/>
              </w:rPr>
            </w:pPr>
            <w:r w:rsidRPr="004924A2">
              <w:t>5.3.1 – A liderança é exercida de forma democrática?</w:t>
            </w:r>
          </w:p>
        </w:tc>
      </w:tr>
      <w:tr w:rsidR="00E55EFD" w:rsidRPr="004924A2">
        <w:tc>
          <w:tcPr>
            <w:tcW w:w="18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55EFD" w:rsidRPr="004924A2" w:rsidRDefault="00E55EFD">
            <w:pPr>
              <w:snapToGrid w:val="0"/>
              <w:spacing w:line="240" w:lineRule="auto"/>
              <w:jc w:val="center"/>
            </w:pP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55EFD" w:rsidRPr="004924A2" w:rsidRDefault="00971DE0">
            <w:pPr>
              <w:spacing w:line="240" w:lineRule="auto"/>
              <w:ind w:firstLine="0"/>
            </w:pPr>
            <w:r w:rsidRPr="004924A2">
              <w:t>5.4 – Possibilidade de exercer a própria vontade: instituições, normas e procedimentos que permitam o exercício da vontade política individual ou coletiva</w:t>
            </w:r>
          </w:p>
        </w:tc>
        <w:tc>
          <w:tcPr>
            <w:tcW w:w="4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55EFD" w:rsidRPr="004924A2" w:rsidRDefault="00971DE0">
            <w:pPr>
              <w:pStyle w:val="Contedodatabela"/>
              <w:snapToGrid w:val="0"/>
              <w:rPr>
                <w:rFonts w:hint="eastAsia"/>
              </w:rPr>
            </w:pPr>
            <w:r w:rsidRPr="004924A2">
              <w:t>5.4.1 – Os representantes têm liberdade para propor ou votar?</w:t>
            </w:r>
          </w:p>
          <w:p w:rsidR="00E55EFD" w:rsidRPr="004924A2" w:rsidRDefault="00971DE0">
            <w:pPr>
              <w:pStyle w:val="Contedodatabela"/>
              <w:snapToGrid w:val="0"/>
              <w:rPr>
                <w:rFonts w:hint="eastAsia"/>
              </w:rPr>
            </w:pPr>
            <w:r w:rsidRPr="004924A2">
              <w:t>5.4.2 – As proposições provêm de discussão interna anterior na entidade que tem assento no Conselho?</w:t>
            </w:r>
          </w:p>
        </w:tc>
      </w:tr>
      <w:tr w:rsidR="00E55EFD" w:rsidRPr="004924A2">
        <w:tc>
          <w:tcPr>
            <w:tcW w:w="18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55EFD" w:rsidRPr="004924A2" w:rsidRDefault="00971DE0">
            <w:pPr>
              <w:spacing w:line="240" w:lineRule="auto"/>
              <w:ind w:firstLine="0"/>
            </w:pPr>
            <w:r w:rsidRPr="004924A2">
              <w:t>6 – Bem Comum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55EFD" w:rsidRPr="004924A2" w:rsidRDefault="00971DE0">
            <w:pPr>
              <w:spacing w:line="240" w:lineRule="auto"/>
              <w:ind w:firstLine="0"/>
            </w:pPr>
            <w:r w:rsidRPr="004924A2">
              <w:t>6.1 – Objetivos alcançados: relação entre os objetivos planejados e os realizados</w:t>
            </w:r>
          </w:p>
        </w:tc>
        <w:tc>
          <w:tcPr>
            <w:tcW w:w="4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55EFD" w:rsidRPr="004924A2" w:rsidRDefault="00971DE0">
            <w:pPr>
              <w:pStyle w:val="Contedodatabela"/>
              <w:snapToGrid w:val="0"/>
              <w:rPr>
                <w:rFonts w:hint="eastAsia"/>
              </w:rPr>
            </w:pPr>
            <w:r w:rsidRPr="004924A2">
              <w:t>6.1.1 – Como é realizada a avaliação das ações propostas pelo Conselho?</w:t>
            </w:r>
          </w:p>
          <w:p w:rsidR="00E55EFD" w:rsidRPr="004924A2" w:rsidRDefault="00971DE0">
            <w:pPr>
              <w:pStyle w:val="Contedodatabela"/>
              <w:snapToGrid w:val="0"/>
              <w:rPr>
                <w:rFonts w:hint="eastAsia"/>
              </w:rPr>
            </w:pPr>
            <w:r w:rsidRPr="004924A2">
              <w:t>6.1.2 – O conselho analisa Relatórios de Gestão municipal/regional para a adoção de novas proposições?</w:t>
            </w:r>
          </w:p>
          <w:p w:rsidR="00E55EFD" w:rsidRPr="004924A2" w:rsidRDefault="00971DE0">
            <w:pPr>
              <w:pStyle w:val="Contedodatabela"/>
              <w:snapToGrid w:val="0"/>
              <w:rPr>
                <w:rFonts w:hint="eastAsia"/>
              </w:rPr>
            </w:pPr>
            <w:r w:rsidRPr="004924A2">
              <w:t>6.1.3 – O Conselho acompanha o andamento dos serviços propostos nos processos de participação popular?</w:t>
            </w:r>
          </w:p>
          <w:p w:rsidR="00E55EFD" w:rsidRPr="004924A2" w:rsidRDefault="00971DE0">
            <w:pPr>
              <w:pStyle w:val="Contedodatabela"/>
              <w:snapToGrid w:val="0"/>
              <w:rPr>
                <w:rFonts w:hint="eastAsia"/>
              </w:rPr>
            </w:pPr>
            <w:r w:rsidRPr="004924A2">
              <w:t>6.1.4 – O Conselho toma conhecimento do andamento da gestão municipal/regional?</w:t>
            </w:r>
          </w:p>
        </w:tc>
      </w:tr>
      <w:tr w:rsidR="00E55EFD" w:rsidRPr="004924A2">
        <w:tc>
          <w:tcPr>
            <w:tcW w:w="18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55EFD" w:rsidRPr="004924A2" w:rsidRDefault="00E55EFD">
            <w:pPr>
              <w:snapToGrid w:val="0"/>
              <w:spacing w:line="240" w:lineRule="auto"/>
            </w:pP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55EFD" w:rsidRPr="004924A2" w:rsidRDefault="00971DE0">
            <w:pPr>
              <w:spacing w:line="240" w:lineRule="auto"/>
              <w:ind w:firstLine="0"/>
            </w:pPr>
            <w:r w:rsidRPr="004924A2">
              <w:t>6.2 – Aprovação cidadã dos resultados: avaliação positiva dos atores sobre os resultados alcançados</w:t>
            </w:r>
          </w:p>
        </w:tc>
        <w:tc>
          <w:tcPr>
            <w:tcW w:w="4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55EFD" w:rsidRPr="004924A2" w:rsidRDefault="00971DE0">
            <w:pPr>
              <w:pStyle w:val="Contedodatabela"/>
              <w:snapToGrid w:val="0"/>
              <w:rPr>
                <w:rFonts w:hint="eastAsia"/>
              </w:rPr>
            </w:pPr>
            <w:r w:rsidRPr="004924A2">
              <w:t>6.2.1 – De que forma o Conselho obtém resposta da sociedade sobre os trabalhos desenvolvidos?</w:t>
            </w:r>
          </w:p>
          <w:p w:rsidR="00E55EFD" w:rsidRPr="004924A2" w:rsidRDefault="00971DE0">
            <w:pPr>
              <w:pStyle w:val="Contedodatabela"/>
              <w:snapToGrid w:val="0"/>
              <w:rPr>
                <w:rFonts w:hint="eastAsia"/>
              </w:rPr>
            </w:pPr>
            <w:proofErr w:type="gramStart"/>
            <w:r w:rsidRPr="004924A2">
              <w:t>6.2.2  –</w:t>
            </w:r>
            <w:proofErr w:type="gramEnd"/>
            <w:r w:rsidRPr="004924A2">
              <w:t xml:space="preserve"> As prestações de contas dos Conselhos são objeto de apreciação em alguma outra instância?</w:t>
            </w:r>
          </w:p>
        </w:tc>
      </w:tr>
      <w:tr w:rsidR="00E55EFD" w:rsidRPr="004924A2">
        <w:tc>
          <w:tcPr>
            <w:tcW w:w="18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55EFD" w:rsidRPr="004924A2" w:rsidRDefault="00971DE0">
            <w:pPr>
              <w:spacing w:line="240" w:lineRule="auto"/>
              <w:ind w:firstLine="0"/>
            </w:pPr>
            <w:r w:rsidRPr="004924A2">
              <w:t>7 – Controle Social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55EFD" w:rsidRPr="004924A2" w:rsidRDefault="00971DE0">
            <w:pPr>
              <w:spacing w:line="240" w:lineRule="auto"/>
              <w:ind w:firstLine="0"/>
            </w:pPr>
            <w:r w:rsidRPr="004924A2">
              <w:t xml:space="preserve">7.1 – Transparência (informações governamentais abertas aos cidadãos, propiciando o acesso as informações possibilitando uma </w:t>
            </w:r>
            <w:r w:rsidRPr="004924A2">
              <w:lastRenderedPageBreak/>
              <w:t>maior fiscalização pela sociedade)</w:t>
            </w:r>
          </w:p>
        </w:tc>
        <w:tc>
          <w:tcPr>
            <w:tcW w:w="4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55EFD" w:rsidRPr="004924A2" w:rsidRDefault="00971DE0">
            <w:pPr>
              <w:pStyle w:val="Contedodatabela"/>
              <w:snapToGrid w:val="0"/>
              <w:rPr>
                <w:rFonts w:hint="eastAsia"/>
              </w:rPr>
            </w:pPr>
            <w:r w:rsidRPr="004924A2">
              <w:lastRenderedPageBreak/>
              <w:t>7.1.1 – O Conselho tem acesso às informações do setor público? De que forma?</w:t>
            </w:r>
          </w:p>
          <w:p w:rsidR="00E55EFD" w:rsidRPr="004924A2" w:rsidRDefault="00971DE0">
            <w:pPr>
              <w:pStyle w:val="Contedodatabela"/>
              <w:snapToGrid w:val="0"/>
              <w:rPr>
                <w:rFonts w:hint="eastAsia"/>
              </w:rPr>
            </w:pPr>
            <w:r w:rsidRPr="004924A2">
              <w:t>7.1.2 – Existem mecanismos que permitam ao Conselho, acesso direto às informações governamentais? Quais?</w:t>
            </w:r>
          </w:p>
          <w:p w:rsidR="00E55EFD" w:rsidRPr="004924A2" w:rsidRDefault="00971DE0">
            <w:pPr>
              <w:pStyle w:val="Contedodatabela"/>
              <w:snapToGrid w:val="0"/>
              <w:rPr>
                <w:rFonts w:hint="eastAsia"/>
              </w:rPr>
            </w:pPr>
            <w:r w:rsidRPr="004924A2">
              <w:lastRenderedPageBreak/>
              <w:t>7.1.3 – Em caso de ter acesso, essas informações são utilizadas para a tomada de decisões dentro do conselho?</w:t>
            </w:r>
          </w:p>
          <w:p w:rsidR="00E55EFD" w:rsidRPr="004924A2" w:rsidRDefault="00971DE0">
            <w:pPr>
              <w:pStyle w:val="Contedodatabela"/>
              <w:snapToGrid w:val="0"/>
              <w:rPr>
                <w:rFonts w:hint="eastAsia"/>
              </w:rPr>
            </w:pPr>
            <w:r w:rsidRPr="004924A2">
              <w:t>7.1.4 – Existe acompanhamento dos programas e ações governamentais sugeridas pelo Conselho? De que forma isso ocorre?</w:t>
            </w:r>
          </w:p>
        </w:tc>
      </w:tr>
      <w:tr w:rsidR="00E55EFD" w:rsidRPr="004924A2">
        <w:tc>
          <w:tcPr>
            <w:tcW w:w="18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55EFD" w:rsidRPr="004924A2" w:rsidRDefault="00E55EFD">
            <w:pPr>
              <w:spacing w:line="240" w:lineRule="auto"/>
              <w:ind w:firstLine="0"/>
            </w:pP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55EFD" w:rsidRPr="004924A2" w:rsidRDefault="00971DE0">
            <w:pPr>
              <w:spacing w:line="240" w:lineRule="auto"/>
              <w:ind w:firstLine="0"/>
            </w:pPr>
            <w:r w:rsidRPr="004924A2">
              <w:t>7.2 – Legitimidade Social (reconhecimento da capacidade de atuação como promotor do controle social)</w:t>
            </w:r>
          </w:p>
        </w:tc>
        <w:tc>
          <w:tcPr>
            <w:tcW w:w="4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55EFD" w:rsidRPr="004924A2" w:rsidRDefault="00971DE0">
            <w:pPr>
              <w:pStyle w:val="Contedodatabela"/>
              <w:snapToGrid w:val="0"/>
              <w:rPr>
                <w:rFonts w:hint="eastAsia"/>
              </w:rPr>
            </w:pPr>
            <w:r w:rsidRPr="004924A2">
              <w:t>7.2.1 – O Conselho, como promotor do desenvolvimento local/regional, tem condições de assumir o protagonismo do controle social na sua área de atuação?</w:t>
            </w:r>
            <w:r w:rsidR="00150349" w:rsidRPr="004924A2">
              <w:t xml:space="preserve"> Por</w:t>
            </w:r>
            <w:r w:rsidR="00860B3D" w:rsidRPr="004924A2">
              <w:t xml:space="preserve"> </w:t>
            </w:r>
            <w:r w:rsidR="00150349" w:rsidRPr="004924A2">
              <w:t>qu</w:t>
            </w:r>
            <w:r w:rsidR="00860B3D" w:rsidRPr="004924A2">
              <w:t>ê</w:t>
            </w:r>
            <w:r w:rsidR="00150349" w:rsidRPr="004924A2">
              <w:t>?</w:t>
            </w:r>
          </w:p>
          <w:p w:rsidR="00E55EFD" w:rsidRPr="004924A2" w:rsidRDefault="00971DE0">
            <w:pPr>
              <w:pStyle w:val="Contedodatabela"/>
              <w:snapToGrid w:val="0"/>
              <w:rPr>
                <w:rFonts w:hint="eastAsia"/>
              </w:rPr>
            </w:pPr>
            <w:r w:rsidRPr="004924A2">
              <w:t>7.2.2 – Os atores que compõem o Conselho são reconhecidos pela sociedade como agentes promotores do bem comum?</w:t>
            </w:r>
            <w:r w:rsidR="00150349" w:rsidRPr="004924A2">
              <w:t xml:space="preserve"> Por</w:t>
            </w:r>
            <w:r w:rsidR="00860B3D" w:rsidRPr="004924A2">
              <w:t xml:space="preserve"> </w:t>
            </w:r>
            <w:r w:rsidR="00150349" w:rsidRPr="004924A2">
              <w:t>qu</w:t>
            </w:r>
            <w:r w:rsidR="00860B3D" w:rsidRPr="004924A2">
              <w:t>ê</w:t>
            </w:r>
            <w:r w:rsidR="00150349" w:rsidRPr="004924A2">
              <w:t>?</w:t>
            </w:r>
          </w:p>
          <w:p w:rsidR="00E55EFD" w:rsidRPr="004924A2" w:rsidRDefault="00971DE0">
            <w:pPr>
              <w:pStyle w:val="Contedodatabela"/>
              <w:snapToGrid w:val="0"/>
              <w:rPr>
                <w:rFonts w:hint="eastAsia"/>
              </w:rPr>
            </w:pPr>
            <w:r w:rsidRPr="004924A2">
              <w:t>7.2.3 – A dinâmica do Conselho permite espaço para discussão de temas ligados à transparência e combate à corrupção?</w:t>
            </w:r>
            <w:r w:rsidR="00150349" w:rsidRPr="004924A2">
              <w:t xml:space="preserve"> Por</w:t>
            </w:r>
            <w:r w:rsidR="00860B3D" w:rsidRPr="004924A2">
              <w:t xml:space="preserve"> </w:t>
            </w:r>
            <w:r w:rsidR="00150349" w:rsidRPr="004924A2">
              <w:t>qu</w:t>
            </w:r>
            <w:r w:rsidR="00860B3D" w:rsidRPr="004924A2">
              <w:t>ê</w:t>
            </w:r>
            <w:r w:rsidR="00150349" w:rsidRPr="004924A2">
              <w:t>?</w:t>
            </w:r>
          </w:p>
          <w:p w:rsidR="00E55EFD" w:rsidRPr="004924A2" w:rsidRDefault="00971DE0">
            <w:pPr>
              <w:pStyle w:val="Contedodatabela"/>
              <w:snapToGrid w:val="0"/>
              <w:rPr>
                <w:rFonts w:hint="eastAsia"/>
              </w:rPr>
            </w:pPr>
            <w:r w:rsidRPr="004924A2">
              <w:t>7.2.4 – Alguma ação de controle social já foi realizada pelo Conselho? Como ela ocorreu?</w:t>
            </w:r>
          </w:p>
        </w:tc>
      </w:tr>
      <w:tr w:rsidR="00E55EFD" w:rsidRPr="004924A2">
        <w:tc>
          <w:tcPr>
            <w:tcW w:w="18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55EFD" w:rsidRPr="004924A2" w:rsidRDefault="00E55EFD">
            <w:pPr>
              <w:snapToGrid w:val="0"/>
              <w:spacing w:line="240" w:lineRule="auto"/>
            </w:pP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55EFD" w:rsidRPr="004924A2" w:rsidRDefault="00971DE0">
            <w:pPr>
              <w:spacing w:line="240" w:lineRule="auto"/>
              <w:ind w:firstLine="0"/>
            </w:pPr>
            <w:r w:rsidRPr="004924A2">
              <w:t>7.3 – Acompanhamento de Políticas Públicas - (julgar os mecanismos de acompanhamento das políticas públicas)</w:t>
            </w:r>
          </w:p>
        </w:tc>
        <w:tc>
          <w:tcPr>
            <w:tcW w:w="4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150349" w:rsidRPr="004924A2" w:rsidRDefault="00971DE0">
            <w:pPr>
              <w:pStyle w:val="Contedodatabela"/>
              <w:snapToGrid w:val="0"/>
              <w:rPr>
                <w:rFonts w:hint="eastAsia"/>
              </w:rPr>
            </w:pPr>
            <w:r w:rsidRPr="004924A2">
              <w:t>7.3.1 – O Conselho acompanha e divulga análises das políticas públicas?</w:t>
            </w:r>
            <w:r w:rsidR="00150349" w:rsidRPr="004924A2">
              <w:t xml:space="preserve"> </w:t>
            </w:r>
            <w:r w:rsidR="00150349" w:rsidRPr="004924A2">
              <w:rPr>
                <w:rFonts w:hint="eastAsia"/>
              </w:rPr>
              <w:t>D</w:t>
            </w:r>
            <w:r w:rsidR="00150349" w:rsidRPr="004924A2">
              <w:t>e que forma?</w:t>
            </w:r>
          </w:p>
          <w:p w:rsidR="00E55EFD" w:rsidRPr="004924A2" w:rsidRDefault="00971DE0">
            <w:pPr>
              <w:pStyle w:val="Contedodatabela"/>
              <w:snapToGrid w:val="0"/>
              <w:rPr>
                <w:rFonts w:hint="eastAsia"/>
              </w:rPr>
            </w:pPr>
            <w:r w:rsidRPr="004924A2">
              <w:t>7.3.2 – Alguma vez o Conselho já interferiu para mudar alguma obra/programa em andamento?</w:t>
            </w:r>
          </w:p>
        </w:tc>
      </w:tr>
      <w:tr w:rsidR="00E55EFD" w:rsidRPr="004924A2">
        <w:tc>
          <w:tcPr>
            <w:tcW w:w="18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55EFD" w:rsidRPr="004924A2" w:rsidRDefault="00E55EFD">
            <w:pPr>
              <w:snapToGrid w:val="0"/>
              <w:spacing w:line="240" w:lineRule="auto"/>
            </w:pP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55EFD" w:rsidRPr="004924A2" w:rsidRDefault="00971DE0">
            <w:pPr>
              <w:spacing w:line="240" w:lineRule="auto"/>
              <w:ind w:firstLine="0"/>
            </w:pPr>
            <w:r w:rsidRPr="004924A2">
              <w:t>7.4 - Instrumentos de Controle - (utilização dos meios de controle governamental de forma independente)</w:t>
            </w:r>
          </w:p>
        </w:tc>
        <w:tc>
          <w:tcPr>
            <w:tcW w:w="4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55EFD" w:rsidRPr="004924A2" w:rsidRDefault="00971DE0">
            <w:pPr>
              <w:pStyle w:val="Contedodatabela"/>
              <w:snapToGrid w:val="0"/>
              <w:rPr>
                <w:rFonts w:hint="eastAsia"/>
              </w:rPr>
            </w:pPr>
            <w:r w:rsidRPr="004924A2">
              <w:t>7.4.1 – Quais instrumentos de controle são utilizados pelo Conselho?</w:t>
            </w:r>
          </w:p>
          <w:p w:rsidR="00E55EFD" w:rsidRPr="004924A2" w:rsidRDefault="00E55EFD">
            <w:pPr>
              <w:pStyle w:val="Contedodatabela"/>
              <w:snapToGrid w:val="0"/>
              <w:rPr>
                <w:rFonts w:hint="eastAsia"/>
              </w:rPr>
            </w:pPr>
          </w:p>
        </w:tc>
      </w:tr>
      <w:tr w:rsidR="00E55EFD" w:rsidRPr="004924A2">
        <w:tc>
          <w:tcPr>
            <w:tcW w:w="18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55EFD" w:rsidRPr="004924A2" w:rsidRDefault="00E55EFD">
            <w:pPr>
              <w:snapToGrid w:val="0"/>
              <w:spacing w:line="240" w:lineRule="auto"/>
            </w:pP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55EFD" w:rsidRPr="004924A2" w:rsidRDefault="00971DE0">
            <w:pPr>
              <w:spacing w:line="240" w:lineRule="auto"/>
              <w:ind w:firstLine="0"/>
            </w:pPr>
            <w:r w:rsidRPr="004924A2">
              <w:t>7.5 – Inteligibilidade (capacidade de perceber e compreender as informações)</w:t>
            </w:r>
          </w:p>
        </w:tc>
        <w:tc>
          <w:tcPr>
            <w:tcW w:w="4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55EFD" w:rsidRPr="004924A2" w:rsidRDefault="00971DE0">
            <w:pPr>
              <w:pStyle w:val="Contedodatabela"/>
              <w:snapToGrid w:val="0"/>
              <w:rPr>
                <w:rFonts w:hint="eastAsia"/>
              </w:rPr>
            </w:pPr>
            <w:r w:rsidRPr="004924A2">
              <w:t>7.5.1 – As informações disponibilizadas ou acessadas pelo Conselho são compreendidas pelos conselheiros?</w:t>
            </w:r>
          </w:p>
          <w:p w:rsidR="00E55EFD" w:rsidRPr="004924A2" w:rsidRDefault="00971DE0">
            <w:pPr>
              <w:pStyle w:val="Contedodatabela"/>
              <w:snapToGrid w:val="0"/>
              <w:rPr>
                <w:rFonts w:hint="eastAsia"/>
              </w:rPr>
            </w:pPr>
            <w:r w:rsidRPr="004924A2">
              <w:t>7.5.2 – Como você percebe a intervenção dos conselheiros nas reuniões, se verifica uma compreensão do assunto tratado ou do contexto em que o mesmo se encontra ou reflete puramente os interesses da pessoa/órgão representado?</w:t>
            </w:r>
          </w:p>
        </w:tc>
      </w:tr>
      <w:tr w:rsidR="00E55EFD" w:rsidRPr="004924A2">
        <w:tc>
          <w:tcPr>
            <w:tcW w:w="18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55EFD" w:rsidRPr="004924A2" w:rsidRDefault="00E55EFD">
            <w:pPr>
              <w:snapToGrid w:val="0"/>
              <w:spacing w:line="240" w:lineRule="auto"/>
            </w:pP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55EFD" w:rsidRPr="004924A2" w:rsidRDefault="00971DE0">
            <w:pPr>
              <w:spacing w:line="240" w:lineRule="auto"/>
              <w:ind w:firstLine="0"/>
            </w:pPr>
            <w:r w:rsidRPr="004924A2">
              <w:t>7.6 – Promoção do controle social – (Capacidade do Conselho promover o controle social)</w:t>
            </w:r>
          </w:p>
        </w:tc>
        <w:tc>
          <w:tcPr>
            <w:tcW w:w="4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55EFD" w:rsidRPr="004924A2" w:rsidRDefault="00971DE0">
            <w:pPr>
              <w:pStyle w:val="Contedodatabela"/>
              <w:snapToGrid w:val="0"/>
              <w:rPr>
                <w:rFonts w:hint="eastAsia"/>
              </w:rPr>
            </w:pPr>
            <w:r w:rsidRPr="004924A2">
              <w:t xml:space="preserve">7.6.1 – </w:t>
            </w:r>
            <w:r w:rsidR="00860B3D" w:rsidRPr="004924A2">
              <w:t>As ações do Conselho têm</w:t>
            </w:r>
            <w:r w:rsidRPr="004924A2">
              <w:t xml:space="preserve"> a capacidade promover o controle social?</w:t>
            </w:r>
            <w:r w:rsidR="00150349" w:rsidRPr="004924A2">
              <w:t xml:space="preserve"> De que forma? Quais entidades podem auxiliar?</w:t>
            </w:r>
          </w:p>
          <w:p w:rsidR="00E55EFD" w:rsidRPr="004924A2" w:rsidRDefault="00971DE0">
            <w:pPr>
              <w:pStyle w:val="Contedodatabela"/>
              <w:snapToGrid w:val="0"/>
              <w:rPr>
                <w:rFonts w:hint="eastAsia"/>
              </w:rPr>
            </w:pPr>
            <w:r w:rsidRPr="004924A2">
              <w:t>7.6.2 – Quais ações o Conselho realiza e pode realizar para a promoção do controle social?</w:t>
            </w:r>
          </w:p>
        </w:tc>
      </w:tr>
    </w:tbl>
    <w:p w:rsidR="00C6001A" w:rsidRPr="004924A2" w:rsidRDefault="00C6001A" w:rsidP="00150349">
      <w:pPr>
        <w:spacing w:line="240" w:lineRule="auto"/>
        <w:ind w:firstLine="0"/>
        <w:outlineLvl w:val="0"/>
      </w:pPr>
    </w:p>
    <w:p w:rsidR="00C6001A" w:rsidRPr="004924A2" w:rsidRDefault="00C6001A">
      <w:pPr>
        <w:spacing w:line="259" w:lineRule="auto"/>
        <w:ind w:firstLine="0"/>
        <w:jc w:val="left"/>
      </w:pPr>
      <w:r w:rsidRPr="004924A2">
        <w:br w:type="page"/>
      </w:r>
    </w:p>
    <w:p w:rsidR="00E55EFD" w:rsidRPr="004924A2" w:rsidRDefault="00971DE0" w:rsidP="00150349">
      <w:pPr>
        <w:spacing w:line="240" w:lineRule="auto"/>
        <w:ind w:firstLine="0"/>
        <w:outlineLvl w:val="0"/>
      </w:pPr>
      <w:r w:rsidRPr="004924A2">
        <w:lastRenderedPageBreak/>
        <w:t>Perguntas para o Prefeito Municipal</w:t>
      </w:r>
    </w:p>
    <w:p w:rsidR="00E55EFD" w:rsidRPr="004924A2" w:rsidRDefault="00E55EFD">
      <w:pPr>
        <w:spacing w:line="240" w:lineRule="auto"/>
        <w:ind w:firstLine="0"/>
      </w:pPr>
    </w:p>
    <w:p w:rsidR="00E55EFD" w:rsidRPr="004924A2" w:rsidRDefault="00971DE0">
      <w:pPr>
        <w:spacing w:line="240" w:lineRule="auto"/>
        <w:ind w:firstLine="0"/>
      </w:pPr>
      <w:r w:rsidRPr="004924A2">
        <w:t>1 – Em uma escala de 1 a 5, qual a importância da existência e do trabalho do COMUDE de seu município?</w:t>
      </w:r>
    </w:p>
    <w:p w:rsidR="00EB019D" w:rsidRPr="004924A2" w:rsidRDefault="00EB019D">
      <w:pPr>
        <w:spacing w:line="240" w:lineRule="auto"/>
        <w:ind w:firstLine="0"/>
      </w:pPr>
    </w:p>
    <w:p w:rsidR="00EB019D" w:rsidRPr="004924A2" w:rsidRDefault="00860B3D">
      <w:pPr>
        <w:spacing w:line="240" w:lineRule="auto"/>
        <w:ind w:firstLine="0"/>
      </w:pPr>
      <w:r w:rsidRPr="004924A2">
        <w:t xml:space="preserve">2 - </w:t>
      </w:r>
      <w:r w:rsidR="00EB019D" w:rsidRPr="004924A2">
        <w:t xml:space="preserve">Quais os </w:t>
      </w:r>
      <w:r w:rsidR="00887BA9" w:rsidRPr="004924A2">
        <w:t>pontos positivos das ações realizadas pelo Comude/Corede?</w:t>
      </w:r>
    </w:p>
    <w:p w:rsidR="00860B3D" w:rsidRPr="004924A2" w:rsidRDefault="00860B3D">
      <w:pPr>
        <w:spacing w:line="240" w:lineRule="auto"/>
        <w:ind w:firstLine="0"/>
      </w:pPr>
    </w:p>
    <w:p w:rsidR="000D1F94" w:rsidRPr="004924A2" w:rsidRDefault="00860B3D">
      <w:pPr>
        <w:spacing w:line="240" w:lineRule="auto"/>
        <w:ind w:firstLine="0"/>
      </w:pPr>
      <w:r w:rsidRPr="004924A2">
        <w:t xml:space="preserve">3 - </w:t>
      </w:r>
      <w:r w:rsidR="000D1F94" w:rsidRPr="004924A2">
        <w:t>Quais os pontos negativos e em que o Comude/Corede pode melhorar sua atuação?</w:t>
      </w:r>
    </w:p>
    <w:p w:rsidR="00887BA9" w:rsidRPr="004924A2" w:rsidRDefault="00887BA9">
      <w:pPr>
        <w:spacing w:line="240" w:lineRule="auto"/>
        <w:ind w:firstLine="0"/>
      </w:pPr>
    </w:p>
    <w:p w:rsidR="00E55EFD" w:rsidRPr="004924A2" w:rsidRDefault="00E55EFD">
      <w:pPr>
        <w:spacing w:line="240" w:lineRule="auto"/>
        <w:ind w:firstLine="0"/>
      </w:pPr>
    </w:p>
    <w:p w:rsidR="00E55EFD" w:rsidRPr="004924A2" w:rsidRDefault="00860B3D">
      <w:pPr>
        <w:spacing w:line="240" w:lineRule="auto"/>
        <w:ind w:firstLine="0"/>
      </w:pPr>
      <w:r w:rsidRPr="004924A2">
        <w:t>4</w:t>
      </w:r>
      <w:r w:rsidR="00971DE0" w:rsidRPr="004924A2">
        <w:t xml:space="preserve"> – Em uma escala de 1 a 5, como você considera a atuação do C</w:t>
      </w:r>
      <w:r w:rsidR="00887BA9" w:rsidRPr="004924A2">
        <w:t>omude</w:t>
      </w:r>
      <w:r w:rsidR="00971DE0" w:rsidRPr="004924A2">
        <w:t xml:space="preserve"> no seu município?</w:t>
      </w:r>
    </w:p>
    <w:p w:rsidR="00E55EFD" w:rsidRPr="004924A2" w:rsidRDefault="00E55EFD">
      <w:pPr>
        <w:spacing w:line="240" w:lineRule="auto"/>
        <w:ind w:firstLine="0"/>
      </w:pPr>
    </w:p>
    <w:p w:rsidR="004924A2" w:rsidRPr="004924A2" w:rsidRDefault="004924A2">
      <w:pPr>
        <w:spacing w:line="240" w:lineRule="auto"/>
        <w:ind w:firstLine="0"/>
      </w:pPr>
    </w:p>
    <w:p w:rsidR="00E55EFD" w:rsidRPr="004924A2" w:rsidRDefault="00860B3D">
      <w:pPr>
        <w:spacing w:line="240" w:lineRule="auto"/>
        <w:ind w:firstLine="0"/>
      </w:pPr>
      <w:r w:rsidRPr="004924A2">
        <w:t>5</w:t>
      </w:r>
      <w:r w:rsidR="00971DE0" w:rsidRPr="004924A2">
        <w:t xml:space="preserve"> – </w:t>
      </w:r>
      <w:r w:rsidRPr="004924A2">
        <w:t>Quem (</w:t>
      </w:r>
      <w:r w:rsidR="00971DE0" w:rsidRPr="004924A2">
        <w:t>Qual o nível mais alto hierárquico</w:t>
      </w:r>
      <w:r w:rsidRPr="004924A2">
        <w:t xml:space="preserve">) </w:t>
      </w:r>
      <w:r w:rsidR="00971DE0" w:rsidRPr="004924A2">
        <w:t>da Prefeitura Municipal que participa das reuniões do COMUDE?</w:t>
      </w:r>
      <w:r w:rsidR="00887BA9" w:rsidRPr="004924A2">
        <w:t xml:space="preserve"> </w:t>
      </w:r>
      <w:r w:rsidR="004924A2" w:rsidRPr="004924A2">
        <w:t>Exemplos (</w:t>
      </w:r>
      <w:r w:rsidR="00971DE0" w:rsidRPr="004924A2">
        <w:t>Prefeito</w:t>
      </w:r>
      <w:r w:rsidR="004924A2" w:rsidRPr="004924A2">
        <w:t xml:space="preserve">, </w:t>
      </w:r>
      <w:r w:rsidR="00971DE0" w:rsidRPr="004924A2">
        <w:t>Secretário</w:t>
      </w:r>
      <w:r w:rsidR="004924A2" w:rsidRPr="004924A2">
        <w:t>,</w:t>
      </w:r>
      <w:r w:rsidR="00971DE0" w:rsidRPr="004924A2">
        <w:t xml:space="preserve"> Diretor</w:t>
      </w:r>
      <w:r w:rsidR="004924A2" w:rsidRPr="004924A2">
        <w:t xml:space="preserve">, </w:t>
      </w:r>
      <w:r w:rsidR="00971DE0" w:rsidRPr="004924A2">
        <w:t>Coordenador</w:t>
      </w:r>
      <w:r w:rsidR="004924A2" w:rsidRPr="004924A2">
        <w:t>)</w:t>
      </w:r>
    </w:p>
    <w:p w:rsidR="00E55EFD" w:rsidRDefault="00E55EFD">
      <w:pPr>
        <w:spacing w:line="240" w:lineRule="auto"/>
        <w:ind w:firstLine="0"/>
      </w:pPr>
    </w:p>
    <w:p w:rsidR="006620D2" w:rsidRPr="004924A2" w:rsidRDefault="006620D2">
      <w:pPr>
        <w:spacing w:line="240" w:lineRule="auto"/>
        <w:ind w:firstLine="0"/>
      </w:pPr>
    </w:p>
    <w:p w:rsidR="00E55EFD" w:rsidRPr="004924A2" w:rsidRDefault="00860B3D" w:rsidP="004924A2">
      <w:pPr>
        <w:spacing w:line="240" w:lineRule="auto"/>
        <w:ind w:firstLine="0"/>
      </w:pPr>
      <w:r w:rsidRPr="004924A2">
        <w:t>6</w:t>
      </w:r>
      <w:r w:rsidR="00971DE0" w:rsidRPr="004924A2">
        <w:t xml:space="preserve"> – No seu plano de governo, foram consideradas ações recomendadas pelo COMUDE vigente na época da criação do plano?</w:t>
      </w:r>
    </w:p>
    <w:p w:rsidR="004924A2" w:rsidRPr="004924A2" w:rsidRDefault="004924A2" w:rsidP="004924A2">
      <w:pPr>
        <w:spacing w:line="240" w:lineRule="auto"/>
        <w:ind w:firstLine="0"/>
      </w:pPr>
    </w:p>
    <w:p w:rsidR="004924A2" w:rsidRPr="004924A2" w:rsidRDefault="004924A2" w:rsidP="004924A2">
      <w:pPr>
        <w:spacing w:line="240" w:lineRule="auto"/>
        <w:ind w:firstLine="0"/>
      </w:pPr>
    </w:p>
    <w:p w:rsidR="004924A2" w:rsidRPr="004924A2" w:rsidRDefault="004924A2" w:rsidP="004924A2">
      <w:pPr>
        <w:spacing w:line="240" w:lineRule="auto"/>
        <w:ind w:firstLine="0"/>
      </w:pPr>
      <w:r w:rsidRPr="004924A2">
        <w:t>7 – No planejamento orçamentário (PPA, LDO E LOA) do seu mandato, foram incluídas previsões orçamentárias oriundas do COMUDE?</w:t>
      </w:r>
    </w:p>
    <w:p w:rsidR="004924A2" w:rsidRPr="004924A2" w:rsidRDefault="004924A2" w:rsidP="004924A2">
      <w:pPr>
        <w:spacing w:line="240" w:lineRule="auto"/>
        <w:ind w:firstLine="0"/>
      </w:pPr>
    </w:p>
    <w:p w:rsidR="004924A2" w:rsidRPr="004924A2" w:rsidRDefault="004924A2" w:rsidP="004924A2">
      <w:pPr>
        <w:spacing w:line="240" w:lineRule="auto"/>
        <w:ind w:firstLine="0"/>
      </w:pPr>
    </w:p>
    <w:p w:rsidR="00E55EFD" w:rsidRPr="004924A2" w:rsidRDefault="004924A2">
      <w:pPr>
        <w:spacing w:line="240" w:lineRule="auto"/>
        <w:ind w:firstLine="0"/>
      </w:pPr>
      <w:r w:rsidRPr="004924A2">
        <w:t>8</w:t>
      </w:r>
      <w:r w:rsidR="00971DE0" w:rsidRPr="004924A2">
        <w:t xml:space="preserve"> – O conselho, no seu município, interfere na definição de políticas públicas do seu governo?</w:t>
      </w:r>
      <w:r w:rsidR="00C6001A" w:rsidRPr="004924A2">
        <w:t xml:space="preserve"> De que forma?</w:t>
      </w:r>
    </w:p>
    <w:p w:rsidR="00E55EFD" w:rsidRPr="004924A2" w:rsidRDefault="00E55EFD">
      <w:pPr>
        <w:spacing w:line="240" w:lineRule="auto"/>
        <w:ind w:firstLine="0"/>
      </w:pPr>
    </w:p>
    <w:p w:rsidR="00C6001A" w:rsidRPr="004924A2" w:rsidRDefault="00C6001A">
      <w:pPr>
        <w:spacing w:line="240" w:lineRule="auto"/>
        <w:ind w:firstLine="0"/>
      </w:pPr>
    </w:p>
    <w:p w:rsidR="00887BA9" w:rsidRPr="004924A2" w:rsidRDefault="004924A2" w:rsidP="00887BA9">
      <w:pPr>
        <w:spacing w:line="240" w:lineRule="auto"/>
        <w:ind w:firstLine="0"/>
      </w:pPr>
      <w:r w:rsidRPr="004924A2">
        <w:t>9</w:t>
      </w:r>
      <w:r w:rsidR="00887BA9" w:rsidRPr="004924A2">
        <w:t xml:space="preserve"> – O conselho, no seu município, interfere </w:t>
      </w:r>
      <w:r w:rsidR="000D1F94" w:rsidRPr="004924A2">
        <w:t>no acompanhamento e avaliação das</w:t>
      </w:r>
      <w:r w:rsidR="00887BA9" w:rsidRPr="004924A2">
        <w:t xml:space="preserve"> políticas públicas do seu governo?</w:t>
      </w:r>
    </w:p>
    <w:p w:rsidR="00887BA9" w:rsidRPr="004924A2" w:rsidRDefault="00887BA9">
      <w:pPr>
        <w:spacing w:line="240" w:lineRule="auto"/>
        <w:ind w:firstLine="0"/>
      </w:pPr>
    </w:p>
    <w:p w:rsidR="00C6001A" w:rsidRPr="004924A2" w:rsidRDefault="00C6001A">
      <w:pPr>
        <w:spacing w:line="240" w:lineRule="auto"/>
        <w:ind w:firstLine="0"/>
      </w:pPr>
    </w:p>
    <w:p w:rsidR="00E55EFD" w:rsidRPr="004924A2" w:rsidRDefault="004924A2">
      <w:pPr>
        <w:spacing w:line="240" w:lineRule="auto"/>
        <w:ind w:firstLine="0"/>
      </w:pPr>
      <w:r w:rsidRPr="004924A2">
        <w:t>10</w:t>
      </w:r>
      <w:r w:rsidR="00971DE0" w:rsidRPr="004924A2">
        <w:t xml:space="preserve"> – O conselho, no seu município, participa institucionalmente de órgãos de controle das contas públicas?</w:t>
      </w:r>
      <w:r w:rsidR="00C6001A" w:rsidRPr="004924A2">
        <w:t xml:space="preserve"> De que forma?</w:t>
      </w:r>
    </w:p>
    <w:p w:rsidR="00E55EFD" w:rsidRPr="004924A2" w:rsidRDefault="00E55EFD">
      <w:pPr>
        <w:spacing w:line="240" w:lineRule="auto"/>
        <w:ind w:firstLine="0"/>
      </w:pPr>
    </w:p>
    <w:p w:rsidR="00C6001A" w:rsidRPr="004924A2" w:rsidRDefault="00C6001A">
      <w:pPr>
        <w:spacing w:line="240" w:lineRule="auto"/>
        <w:ind w:firstLine="0"/>
      </w:pPr>
    </w:p>
    <w:p w:rsidR="00E55EFD" w:rsidRPr="004924A2" w:rsidRDefault="004924A2">
      <w:pPr>
        <w:spacing w:line="240" w:lineRule="auto"/>
        <w:ind w:firstLine="0"/>
      </w:pPr>
      <w:r w:rsidRPr="004924A2">
        <w:t>11</w:t>
      </w:r>
      <w:r w:rsidR="00971DE0" w:rsidRPr="004924A2">
        <w:t xml:space="preserve"> – Durante seu </w:t>
      </w:r>
      <w:r w:rsidR="00C6001A" w:rsidRPr="004924A2">
        <w:t>mandato</w:t>
      </w:r>
      <w:r w:rsidR="00971DE0" w:rsidRPr="004924A2">
        <w:t>, já foi realizada alguma intervenção do COMUDE para alteração de ação ou política governamental municipal?</w:t>
      </w:r>
      <w:r w:rsidR="00C6001A" w:rsidRPr="004924A2">
        <w:t xml:space="preserve"> Quais?</w:t>
      </w:r>
    </w:p>
    <w:p w:rsidR="00E55EFD" w:rsidRPr="004924A2" w:rsidRDefault="00E55EFD">
      <w:pPr>
        <w:spacing w:line="240" w:lineRule="auto"/>
        <w:ind w:firstLine="0"/>
      </w:pPr>
    </w:p>
    <w:p w:rsidR="00C6001A" w:rsidRPr="004924A2" w:rsidRDefault="00C6001A">
      <w:pPr>
        <w:spacing w:line="240" w:lineRule="auto"/>
        <w:ind w:firstLine="0"/>
      </w:pPr>
    </w:p>
    <w:p w:rsidR="00E55EFD" w:rsidRPr="004924A2" w:rsidRDefault="004924A2">
      <w:pPr>
        <w:spacing w:line="240" w:lineRule="auto"/>
        <w:ind w:firstLine="0"/>
      </w:pPr>
      <w:r w:rsidRPr="004924A2">
        <w:t>12</w:t>
      </w:r>
      <w:r w:rsidR="00971DE0" w:rsidRPr="004924A2">
        <w:t xml:space="preserve"> – De que formas você considera que poderia o COMUDE colaborar mais para a definição de políticas públicas e acompanhamento das ações governamentais?</w:t>
      </w:r>
    </w:p>
    <w:p w:rsidR="00E55EFD" w:rsidRDefault="00E55EFD">
      <w:pPr>
        <w:spacing w:line="240" w:lineRule="auto"/>
        <w:ind w:firstLine="0"/>
      </w:pPr>
    </w:p>
    <w:p w:rsidR="006620D2" w:rsidRDefault="006620D2">
      <w:pPr>
        <w:spacing w:line="240" w:lineRule="auto"/>
        <w:ind w:firstLine="0"/>
      </w:pPr>
    </w:p>
    <w:p w:rsidR="006620D2" w:rsidRDefault="006620D2">
      <w:pPr>
        <w:spacing w:line="240" w:lineRule="auto"/>
        <w:ind w:firstLine="0"/>
      </w:pPr>
      <w:r>
        <w:t>13 – Além da ações do COMUDE no que se refere a Consulta Popular, quais ações mais foram desempenhadas pelo Conselho?</w:t>
      </w:r>
    </w:p>
    <w:p w:rsidR="006D0034" w:rsidRDefault="006D0034">
      <w:pPr>
        <w:spacing w:line="259" w:lineRule="auto"/>
        <w:ind w:firstLine="0"/>
        <w:jc w:val="left"/>
      </w:pPr>
      <w:r>
        <w:br w:type="page"/>
      </w:r>
    </w:p>
    <w:p w:rsidR="006D0034" w:rsidRDefault="006D0034">
      <w:pPr>
        <w:spacing w:line="240" w:lineRule="auto"/>
        <w:ind w:firstLine="0"/>
      </w:pPr>
      <w:r>
        <w:lastRenderedPageBreak/>
        <w:t>Perguntas para idealizadores do Corede Celeiro</w:t>
      </w:r>
    </w:p>
    <w:p w:rsidR="006D0034" w:rsidRDefault="006D0034">
      <w:pPr>
        <w:spacing w:line="240" w:lineRule="auto"/>
        <w:ind w:firstLine="0"/>
      </w:pPr>
    </w:p>
    <w:p w:rsidR="00F53FD5" w:rsidRDefault="00F53FD5" w:rsidP="00F53FD5">
      <w:pPr>
        <w:pStyle w:val="PargrafodaLista"/>
        <w:numPr>
          <w:ilvl w:val="0"/>
          <w:numId w:val="2"/>
        </w:numPr>
        <w:spacing w:line="240" w:lineRule="auto"/>
      </w:pPr>
      <w:r>
        <w:t>Como aconteceu o processo de criação do Corede Celeiro?</w:t>
      </w:r>
      <w:r w:rsidR="006D0034">
        <w:t xml:space="preserve"> </w:t>
      </w:r>
    </w:p>
    <w:p w:rsidR="00F53FD5" w:rsidRDefault="00F53FD5">
      <w:pPr>
        <w:spacing w:line="240" w:lineRule="auto"/>
        <w:ind w:firstLine="0"/>
      </w:pPr>
    </w:p>
    <w:p w:rsidR="00F53FD5" w:rsidRDefault="00F53FD5">
      <w:pPr>
        <w:spacing w:line="240" w:lineRule="auto"/>
        <w:ind w:firstLine="0"/>
      </w:pPr>
    </w:p>
    <w:p w:rsidR="006D0034" w:rsidRDefault="00F53FD5" w:rsidP="00F53FD5">
      <w:pPr>
        <w:pStyle w:val="PargrafodaLista"/>
        <w:numPr>
          <w:ilvl w:val="0"/>
          <w:numId w:val="2"/>
        </w:numPr>
        <w:spacing w:line="240" w:lineRule="auto"/>
      </w:pPr>
      <w:r>
        <w:t xml:space="preserve"> </w:t>
      </w:r>
      <w:r w:rsidR="006D0034">
        <w:t>Quais os fatores que estimularam a criação do Corede Celeiro em 2008?</w:t>
      </w:r>
    </w:p>
    <w:p w:rsidR="006D0034" w:rsidRDefault="006D0034">
      <w:pPr>
        <w:spacing w:line="240" w:lineRule="auto"/>
        <w:ind w:firstLine="0"/>
      </w:pPr>
    </w:p>
    <w:p w:rsidR="006D0034" w:rsidRDefault="006D0034">
      <w:pPr>
        <w:spacing w:line="240" w:lineRule="auto"/>
        <w:ind w:firstLine="0"/>
      </w:pPr>
    </w:p>
    <w:p w:rsidR="006D0034" w:rsidRDefault="006D0034" w:rsidP="00F53FD5">
      <w:pPr>
        <w:pStyle w:val="PargrafodaLista"/>
        <w:numPr>
          <w:ilvl w:val="0"/>
          <w:numId w:val="2"/>
        </w:numPr>
        <w:spacing w:line="240" w:lineRule="auto"/>
      </w:pPr>
      <w:r>
        <w:t xml:space="preserve"> Houve apoio e participação da população na criação do Corede Celeiro?</w:t>
      </w:r>
    </w:p>
    <w:p w:rsidR="006D0034" w:rsidRDefault="006D0034">
      <w:pPr>
        <w:spacing w:line="240" w:lineRule="auto"/>
        <w:ind w:firstLine="0"/>
      </w:pPr>
    </w:p>
    <w:p w:rsidR="006D0034" w:rsidRDefault="006D0034">
      <w:pPr>
        <w:spacing w:line="240" w:lineRule="auto"/>
        <w:ind w:firstLine="0"/>
      </w:pPr>
    </w:p>
    <w:p w:rsidR="006D0034" w:rsidRDefault="006D0034" w:rsidP="00F53FD5">
      <w:pPr>
        <w:pStyle w:val="PargrafodaLista"/>
        <w:numPr>
          <w:ilvl w:val="0"/>
          <w:numId w:val="2"/>
        </w:numPr>
        <w:spacing w:line="240" w:lineRule="auto"/>
      </w:pPr>
      <w:r>
        <w:t xml:space="preserve"> Quais os principais benefícios esperados pela criação do Corede Celeiro?</w:t>
      </w:r>
      <w:r w:rsidR="00F53FD5">
        <w:t xml:space="preserve"> Eles se concretizaram? </w:t>
      </w:r>
    </w:p>
    <w:p w:rsidR="006D0034" w:rsidRDefault="006D0034">
      <w:pPr>
        <w:spacing w:line="240" w:lineRule="auto"/>
        <w:ind w:firstLine="0"/>
      </w:pPr>
    </w:p>
    <w:p w:rsidR="006D0034" w:rsidRDefault="006D0034">
      <w:pPr>
        <w:spacing w:line="240" w:lineRule="auto"/>
        <w:ind w:firstLine="0"/>
      </w:pPr>
    </w:p>
    <w:p w:rsidR="006D0034" w:rsidRDefault="006D0034" w:rsidP="00F53FD5">
      <w:pPr>
        <w:pStyle w:val="PargrafodaLista"/>
        <w:numPr>
          <w:ilvl w:val="0"/>
          <w:numId w:val="2"/>
        </w:numPr>
        <w:spacing w:line="240" w:lineRule="auto"/>
      </w:pPr>
      <w:r>
        <w:t xml:space="preserve"> Após 8 (oito) anos da criação do Corede Celeiro, pode-se perceber melhorias na atuação do Corede Celeiro? Quais?</w:t>
      </w:r>
    </w:p>
    <w:p w:rsidR="006D0034" w:rsidRDefault="006D0034">
      <w:pPr>
        <w:spacing w:line="240" w:lineRule="auto"/>
        <w:ind w:firstLine="0"/>
      </w:pPr>
    </w:p>
    <w:p w:rsidR="006D0034" w:rsidRDefault="006D0034">
      <w:pPr>
        <w:spacing w:line="240" w:lineRule="auto"/>
        <w:ind w:firstLine="0"/>
      </w:pPr>
    </w:p>
    <w:p w:rsidR="006D0034" w:rsidRDefault="006D0034" w:rsidP="00F53FD5">
      <w:pPr>
        <w:pStyle w:val="PargrafodaLista"/>
        <w:numPr>
          <w:ilvl w:val="0"/>
          <w:numId w:val="2"/>
        </w:numPr>
        <w:spacing w:line="240" w:lineRule="auto"/>
      </w:pPr>
      <w:r>
        <w:t xml:space="preserve"> </w:t>
      </w:r>
      <w:r>
        <w:t xml:space="preserve">Após 8 (oito) anos da criação do Corede Celeiro, </w:t>
      </w:r>
      <w:r>
        <w:t>como pode-se perceber a participação popular n</w:t>
      </w:r>
      <w:r>
        <w:t>o Corede Celeiro? Quais?</w:t>
      </w:r>
    </w:p>
    <w:p w:rsidR="006D0034" w:rsidRDefault="006D0034">
      <w:pPr>
        <w:spacing w:line="240" w:lineRule="auto"/>
        <w:ind w:firstLine="0"/>
      </w:pPr>
    </w:p>
    <w:p w:rsidR="006D0034" w:rsidRDefault="006D0034">
      <w:pPr>
        <w:spacing w:line="240" w:lineRule="auto"/>
        <w:ind w:firstLine="0"/>
      </w:pPr>
    </w:p>
    <w:p w:rsidR="006D0034" w:rsidRPr="004924A2" w:rsidRDefault="006D0034" w:rsidP="00F53FD5">
      <w:pPr>
        <w:pStyle w:val="PargrafodaLista"/>
        <w:numPr>
          <w:ilvl w:val="0"/>
          <w:numId w:val="2"/>
        </w:numPr>
        <w:spacing w:line="240" w:lineRule="auto"/>
      </w:pPr>
      <w:r w:rsidRPr="004924A2">
        <w:t xml:space="preserve"> De que formas você considera que poderia o COMUDE</w:t>
      </w:r>
      <w:r>
        <w:t>/Corede</w:t>
      </w:r>
      <w:r w:rsidRPr="004924A2">
        <w:t xml:space="preserve"> colaborar mais para a definição de políticas públicas e acompanhamento das ações governamentais?</w:t>
      </w:r>
    </w:p>
    <w:p w:rsidR="006D0034" w:rsidRDefault="006D0034" w:rsidP="006D0034">
      <w:pPr>
        <w:spacing w:line="240" w:lineRule="auto"/>
        <w:ind w:firstLine="0"/>
      </w:pPr>
    </w:p>
    <w:p w:rsidR="006D0034" w:rsidRDefault="006D0034" w:rsidP="006D0034">
      <w:pPr>
        <w:spacing w:line="240" w:lineRule="auto"/>
        <w:ind w:firstLine="0"/>
      </w:pPr>
    </w:p>
    <w:p w:rsidR="006D0034" w:rsidRDefault="006D0034" w:rsidP="00F53FD5">
      <w:pPr>
        <w:pStyle w:val="PargrafodaLista"/>
        <w:numPr>
          <w:ilvl w:val="0"/>
          <w:numId w:val="2"/>
        </w:numPr>
        <w:spacing w:line="240" w:lineRule="auto"/>
      </w:pPr>
      <w:r>
        <w:t xml:space="preserve"> Além da ações do COMUDE</w:t>
      </w:r>
      <w:r>
        <w:t>/Corede</w:t>
      </w:r>
      <w:r>
        <w:t xml:space="preserve"> no que se refere a Consulta Popular, quais ações mais foram desempenhadas pelo Conselho?</w:t>
      </w:r>
    </w:p>
    <w:p w:rsidR="006D0034" w:rsidRDefault="006D0034" w:rsidP="006D0034">
      <w:pPr>
        <w:spacing w:line="240" w:lineRule="auto"/>
        <w:ind w:firstLine="0"/>
      </w:pPr>
    </w:p>
    <w:p w:rsidR="006D0034" w:rsidRDefault="006D0034" w:rsidP="006D0034">
      <w:pPr>
        <w:spacing w:line="240" w:lineRule="auto"/>
        <w:ind w:firstLine="0"/>
      </w:pPr>
    </w:p>
    <w:p w:rsidR="00F53FD5" w:rsidRDefault="006D0034" w:rsidP="00F53FD5">
      <w:pPr>
        <w:pStyle w:val="PargrafodaLista"/>
        <w:numPr>
          <w:ilvl w:val="0"/>
          <w:numId w:val="2"/>
        </w:numPr>
        <w:spacing w:line="240" w:lineRule="auto"/>
      </w:pPr>
      <w:r>
        <w:t xml:space="preserve"> </w:t>
      </w:r>
      <w:r w:rsidR="00F53FD5">
        <w:t>O Corede sugere políticas públicas?</w:t>
      </w:r>
    </w:p>
    <w:p w:rsidR="00F53FD5" w:rsidRDefault="00F53FD5" w:rsidP="006D0034">
      <w:pPr>
        <w:spacing w:line="240" w:lineRule="auto"/>
        <w:ind w:firstLine="0"/>
      </w:pPr>
    </w:p>
    <w:p w:rsidR="00F53FD5" w:rsidRDefault="00F53FD5" w:rsidP="006D0034">
      <w:pPr>
        <w:spacing w:line="240" w:lineRule="auto"/>
        <w:ind w:firstLine="0"/>
      </w:pPr>
    </w:p>
    <w:p w:rsidR="00F53FD5" w:rsidRDefault="00F53FD5" w:rsidP="00F53FD5">
      <w:pPr>
        <w:pStyle w:val="PargrafodaLista"/>
        <w:numPr>
          <w:ilvl w:val="0"/>
          <w:numId w:val="2"/>
        </w:numPr>
        <w:spacing w:line="240" w:lineRule="auto"/>
      </w:pPr>
      <w:r>
        <w:t xml:space="preserve"> O Corede acompanha políticas </w:t>
      </w:r>
      <w:bookmarkStart w:id="0" w:name="_GoBack"/>
      <w:bookmarkEnd w:id="0"/>
      <w:r>
        <w:t>públicas governamentais?</w:t>
      </w:r>
    </w:p>
    <w:sectPr w:rsidR="00F53FD5" w:rsidSect="00E55EFD">
      <w:pgSz w:w="11906" w:h="16838"/>
      <w:pgMar w:top="1417" w:right="1274" w:bottom="1417" w:left="85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21F2D"/>
    <w:multiLevelType w:val="hybridMultilevel"/>
    <w:tmpl w:val="1F264AE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7D149A"/>
    <w:multiLevelType w:val="hybridMultilevel"/>
    <w:tmpl w:val="E1CE4C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55EFD"/>
    <w:rsid w:val="000D1F94"/>
    <w:rsid w:val="00150349"/>
    <w:rsid w:val="003A4352"/>
    <w:rsid w:val="004924A2"/>
    <w:rsid w:val="004C1A8E"/>
    <w:rsid w:val="006620D2"/>
    <w:rsid w:val="006D0034"/>
    <w:rsid w:val="00785023"/>
    <w:rsid w:val="00795C5E"/>
    <w:rsid w:val="00860B3D"/>
    <w:rsid w:val="00887BA9"/>
    <w:rsid w:val="00971DE0"/>
    <w:rsid w:val="00A724FF"/>
    <w:rsid w:val="00BA4512"/>
    <w:rsid w:val="00C6001A"/>
    <w:rsid w:val="00E55EFD"/>
    <w:rsid w:val="00EB019D"/>
    <w:rsid w:val="00F5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F6C128-EA64-4ED8-AE7D-18CFE3794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370"/>
    <w:pPr>
      <w:spacing w:line="360" w:lineRule="auto"/>
      <w:ind w:firstLine="567"/>
      <w:jc w:val="both"/>
    </w:pPr>
    <w:rPr>
      <w:rFonts w:ascii="Times New Roman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E55EF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E55EFD"/>
    <w:pPr>
      <w:spacing w:after="140" w:line="288" w:lineRule="auto"/>
    </w:pPr>
  </w:style>
  <w:style w:type="paragraph" w:styleId="Lista">
    <w:name w:val="List"/>
    <w:basedOn w:val="Corpodetexto"/>
    <w:rsid w:val="00E55EFD"/>
    <w:rPr>
      <w:rFonts w:cs="Arial"/>
    </w:rPr>
  </w:style>
  <w:style w:type="paragraph" w:styleId="Legenda">
    <w:name w:val="caption"/>
    <w:basedOn w:val="Normal"/>
    <w:rsid w:val="00E55EFD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rsid w:val="00E55EFD"/>
    <w:pPr>
      <w:suppressLineNumbers/>
    </w:pPr>
    <w:rPr>
      <w:rFonts w:cs="Arial"/>
    </w:rPr>
  </w:style>
  <w:style w:type="paragraph" w:customStyle="1" w:styleId="Trabalhos-acadmicosTtulo-Centralizado-includo-no-sumrio">
    <w:name w:val="Trabalhos-acadêmicos:Título-Centralizado-incluído-no-sumário"/>
    <w:basedOn w:val="Normal"/>
    <w:next w:val="Normal"/>
    <w:qFormat/>
    <w:rsid w:val="00F74370"/>
    <w:pPr>
      <w:pageBreakBefore/>
      <w:spacing w:before="400" w:after="400" w:line="240" w:lineRule="auto"/>
      <w:jc w:val="center"/>
    </w:pPr>
    <w:rPr>
      <w:rFonts w:eastAsia="Times New Roman"/>
      <w:b/>
      <w:bCs/>
      <w:caps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F74370"/>
    <w:pPr>
      <w:ind w:left="720"/>
      <w:contextualSpacing/>
    </w:pPr>
  </w:style>
  <w:style w:type="paragraph" w:customStyle="1" w:styleId="Default">
    <w:name w:val="Default"/>
    <w:qFormat/>
    <w:rsid w:val="00F74370"/>
    <w:pPr>
      <w:spacing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ontedodatabela">
    <w:name w:val="Conteúdo da tabela"/>
    <w:basedOn w:val="Normal"/>
    <w:qFormat/>
    <w:rsid w:val="00F74370"/>
    <w:pPr>
      <w:widowControl w:val="0"/>
      <w:suppressLineNumbers/>
      <w:suppressAutoHyphens/>
      <w:spacing w:line="240" w:lineRule="auto"/>
      <w:ind w:firstLine="0"/>
      <w:jc w:val="left"/>
    </w:pPr>
    <w:rPr>
      <w:rFonts w:ascii="Liberation Serif" w:eastAsia="SimSun" w:hAnsi="Liberation Serif" w:cs="Arial"/>
      <w:szCs w:val="24"/>
      <w:lang w:eastAsia="zh-CN" w:bidi="hi-IN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1503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150349"/>
    <w:rPr>
      <w:rFonts w:ascii="Tahoma" w:hAnsi="Tahoma" w:cs="Tahoma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95C5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5C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6</Pages>
  <Words>1777</Words>
  <Characters>9597</Characters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2016-07-22T13:24:00Z</cp:lastPrinted>
  <dcterms:created xsi:type="dcterms:W3CDTF">2016-04-15T16:59:00Z</dcterms:created>
  <dcterms:modified xsi:type="dcterms:W3CDTF">2016-07-22T13:47:00Z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