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C" w:rsidRPr="00BB092C" w:rsidRDefault="00C46B0A" w:rsidP="00C46B0A">
      <w:pPr>
        <w:jc w:val="center"/>
        <w:rPr>
          <w:b/>
        </w:rPr>
      </w:pPr>
      <w:r w:rsidRPr="00BB092C">
        <w:rPr>
          <w:b/>
        </w:rPr>
        <w:t>EMENTA</w:t>
      </w:r>
    </w:p>
    <w:p w:rsidR="00C46B0A" w:rsidRPr="00BB092C" w:rsidRDefault="00C46B0A" w:rsidP="00C46B0A">
      <w:pPr>
        <w:rPr>
          <w:b/>
        </w:rPr>
      </w:pPr>
      <w:r w:rsidRPr="00BB092C">
        <w:rPr>
          <w:b/>
        </w:rPr>
        <w:t xml:space="preserve">COMPONENTE CURRICULAR: </w:t>
      </w:r>
      <w:r w:rsidR="0087733D">
        <w:rPr>
          <w:b/>
        </w:rPr>
        <w:t>TECNOLOGIA EM SAÚDE</w:t>
      </w:r>
      <w:r w:rsidRPr="00BB092C">
        <w:rPr>
          <w:b/>
        </w:rPr>
        <w:br/>
        <w:t>CARGA HORÁRIA:</w:t>
      </w:r>
      <w:r w:rsidR="00A45E96" w:rsidRPr="00BB092C">
        <w:rPr>
          <w:b/>
        </w:rPr>
        <w:t xml:space="preserve"> </w:t>
      </w:r>
      <w:r w:rsidR="0087733D">
        <w:rPr>
          <w:b/>
        </w:rPr>
        <w:t>2</w:t>
      </w:r>
      <w:r w:rsidR="009E29E6" w:rsidRPr="00BB092C">
        <w:rPr>
          <w:b/>
        </w:rPr>
        <w:t xml:space="preserve">0 </w:t>
      </w:r>
      <w:r w:rsidRPr="00BB092C">
        <w:rPr>
          <w:b/>
        </w:rPr>
        <w:t>HORAS</w:t>
      </w:r>
      <w:r w:rsidRPr="00BB092C">
        <w:rPr>
          <w:b/>
        </w:rPr>
        <w:br/>
      </w:r>
    </w:p>
    <w:p w:rsidR="00BB092C" w:rsidRPr="00BB092C" w:rsidRDefault="00BB092C" w:rsidP="00BB092C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 w:rsidRPr="00BB092C">
        <w:rPr>
          <w:rFonts w:ascii="Calibri" w:hAnsi="Calibri" w:cs="Calibri"/>
          <w:b/>
          <w:sz w:val="22"/>
          <w:szCs w:val="22"/>
          <w:u w:val="single"/>
        </w:rPr>
        <w:t>Competência:</w:t>
      </w:r>
    </w:p>
    <w:p w:rsidR="00BB092C" w:rsidRPr="00BB092C" w:rsidRDefault="00BB092C" w:rsidP="00BB092C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BB092C" w:rsidRPr="00BB092C" w:rsidRDefault="0087733D" w:rsidP="00BB092C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sz w:val="23"/>
          <w:szCs w:val="23"/>
        </w:rPr>
        <w:t>Atuar profissionalmente, compreendendo as tecnologias em saúde, para evolução e incorporação dos serviços em saúde</w:t>
      </w:r>
      <w:r w:rsidR="00BB092C" w:rsidRPr="00BB092C">
        <w:rPr>
          <w:color w:val="auto"/>
          <w:sz w:val="22"/>
          <w:szCs w:val="22"/>
        </w:rPr>
        <w:t>.</w:t>
      </w:r>
    </w:p>
    <w:p w:rsidR="00BB092C" w:rsidRPr="00BB092C" w:rsidRDefault="00BB092C" w:rsidP="00BB092C">
      <w:pPr>
        <w:pStyle w:val="Default"/>
        <w:jc w:val="both"/>
        <w:rPr>
          <w:color w:val="auto"/>
          <w:sz w:val="22"/>
          <w:szCs w:val="22"/>
        </w:rPr>
      </w:pPr>
    </w:p>
    <w:p w:rsidR="00BB092C" w:rsidRPr="00BB092C" w:rsidRDefault="00BB092C" w:rsidP="00BB092C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 w:rsidRPr="00BB092C">
        <w:rPr>
          <w:rFonts w:ascii="Calibri" w:hAnsi="Calibri" w:cs="Calibri"/>
          <w:b/>
          <w:sz w:val="22"/>
          <w:szCs w:val="22"/>
          <w:u w:val="single"/>
        </w:rPr>
        <w:t>Conhecimentos:</w:t>
      </w:r>
    </w:p>
    <w:p w:rsidR="00BB092C" w:rsidRPr="00BB092C" w:rsidRDefault="00BB092C" w:rsidP="00BB092C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87733D" w:rsidRDefault="0087733D" w:rsidP="0087733D">
      <w:pPr>
        <w:pStyle w:val="Default"/>
        <w:numPr>
          <w:ilvl w:val="0"/>
          <w:numId w:val="3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Informatica e enfermagem: recursos, limitações e ética. </w:t>
      </w:r>
    </w:p>
    <w:p w:rsidR="0087733D" w:rsidRDefault="0087733D" w:rsidP="0087733D">
      <w:pPr>
        <w:pStyle w:val="Default"/>
        <w:numPr>
          <w:ilvl w:val="0"/>
          <w:numId w:val="3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Lei de Proteção de Dados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7733D" w:rsidRDefault="0087733D" w:rsidP="0087733D">
      <w:pPr>
        <w:pStyle w:val="Default"/>
        <w:numPr>
          <w:ilvl w:val="0"/>
          <w:numId w:val="3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Softwares relacionados à saúde.</w:t>
      </w:r>
    </w:p>
    <w:p w:rsidR="0087733D" w:rsidRDefault="0087733D" w:rsidP="0087733D">
      <w:pPr>
        <w:pStyle w:val="Default"/>
        <w:numPr>
          <w:ilvl w:val="0"/>
          <w:numId w:val="3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Telemedicina.</w:t>
      </w:r>
    </w:p>
    <w:p w:rsidR="0087733D" w:rsidRDefault="0087733D" w:rsidP="0087733D">
      <w:pPr>
        <w:pStyle w:val="Default"/>
        <w:numPr>
          <w:ilvl w:val="0"/>
          <w:numId w:val="3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Sis</w:t>
      </w:r>
      <w:r>
        <w:rPr>
          <w:sz w:val="23"/>
          <w:szCs w:val="23"/>
        </w:rPr>
        <w:t>temas de gerenciamento em saúde.</w:t>
      </w:r>
    </w:p>
    <w:p w:rsidR="0087733D" w:rsidRDefault="0087733D" w:rsidP="0087733D">
      <w:pPr>
        <w:pStyle w:val="Default"/>
        <w:numPr>
          <w:ilvl w:val="0"/>
          <w:numId w:val="3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Prontuário Eletrônico.</w:t>
      </w:r>
    </w:p>
    <w:p w:rsidR="0087733D" w:rsidRDefault="0087733D" w:rsidP="0087733D">
      <w:pPr>
        <w:pStyle w:val="Default"/>
        <w:numPr>
          <w:ilvl w:val="0"/>
          <w:numId w:val="3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Cirurgia Robótica.</w:t>
      </w:r>
    </w:p>
    <w:p w:rsidR="0087733D" w:rsidRDefault="0087733D" w:rsidP="0087733D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rPr>
          <w:sz w:val="23"/>
          <w:szCs w:val="23"/>
        </w:rPr>
        <w:t>Monitorização Neurofisiológica.</w:t>
      </w:r>
    </w:p>
    <w:p w:rsidR="00BB092C" w:rsidRPr="00BB092C" w:rsidRDefault="00BB092C" w:rsidP="00BB092C">
      <w:pPr>
        <w:pStyle w:val="Standard"/>
        <w:rPr>
          <w:rFonts w:ascii="Calibri" w:hAnsi="Calibri" w:cs="Calibri"/>
          <w:sz w:val="22"/>
          <w:szCs w:val="22"/>
        </w:rPr>
      </w:pPr>
    </w:p>
    <w:p w:rsidR="00BB092C" w:rsidRPr="00BB092C" w:rsidRDefault="00BB092C" w:rsidP="00BB092C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 w:rsidRPr="00BB092C">
        <w:rPr>
          <w:rFonts w:ascii="Calibri" w:hAnsi="Calibri" w:cs="Calibri"/>
          <w:b/>
          <w:sz w:val="22"/>
          <w:szCs w:val="22"/>
          <w:u w:val="single"/>
        </w:rPr>
        <w:t>Habilidades:</w:t>
      </w:r>
    </w:p>
    <w:p w:rsidR="00BB092C" w:rsidRPr="00BB092C" w:rsidRDefault="00BB092C" w:rsidP="00BB092C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BB092C" w:rsidRPr="0087733D" w:rsidRDefault="0087733D" w:rsidP="0087733D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Conhecer as tecnologias em saúde e desenvolver habilidades básicas para manipulação</w:t>
      </w:r>
      <w:r w:rsidR="00BB092C" w:rsidRPr="0087733D">
        <w:rPr>
          <w:sz w:val="23"/>
          <w:szCs w:val="23"/>
        </w:rPr>
        <w:t>.</w:t>
      </w:r>
    </w:p>
    <w:p w:rsidR="00756E2A" w:rsidRPr="00BB092C" w:rsidRDefault="00756E2A" w:rsidP="00756E2A">
      <w:pPr>
        <w:pStyle w:val="Standard"/>
        <w:rPr>
          <w:rFonts w:ascii="Calibri" w:hAnsi="Calibri" w:cs="Calibri"/>
          <w:sz w:val="22"/>
          <w:szCs w:val="22"/>
        </w:rPr>
      </w:pPr>
    </w:p>
    <w:p w:rsidR="00C46B0A" w:rsidRPr="00BB092C" w:rsidRDefault="00C46B0A" w:rsidP="00C46B0A">
      <w:pPr>
        <w:spacing w:before="240" w:after="240"/>
        <w:jc w:val="both"/>
        <w:rPr>
          <w:b/>
          <w:u w:val="single"/>
        </w:rPr>
      </w:pPr>
      <w:r w:rsidRPr="00BB092C">
        <w:rPr>
          <w:b/>
          <w:u w:val="single"/>
        </w:rPr>
        <w:t>Avaliação:</w:t>
      </w:r>
    </w:p>
    <w:p w:rsidR="00C46B0A" w:rsidRPr="00BB092C" w:rsidRDefault="00C46B0A" w:rsidP="00C46B0A">
      <w:pPr>
        <w:spacing w:before="240" w:after="240"/>
        <w:jc w:val="both"/>
      </w:pPr>
      <w:r w:rsidRPr="00BB092C">
        <w:t>O resultado do processo de avaliação é expresso com as seguintes menções:</w:t>
      </w:r>
    </w:p>
    <w:p w:rsidR="00C46B0A" w:rsidRPr="00BB092C" w:rsidRDefault="00C46B0A" w:rsidP="00C46B0A">
      <w:pPr>
        <w:spacing w:before="240" w:after="0"/>
        <w:ind w:left="708"/>
        <w:jc w:val="both"/>
      </w:pPr>
      <w:r w:rsidRPr="00BB092C">
        <w:t>A – Quando o aluno evidenciou com excelência a apropriação das competências propostas e demonstra total comprometimento com a assiduidade, participação, pontualidade/qualidade na entrega dos trabalhos; apresenta atitudes que se destacam nos aspectos referentes ao relacionamento interpessoal, a habilidade de trabalhar em grupo, negociar/administrar conflitos, criatividade e liderança, superando as competências exigidas no componente curricular.</w:t>
      </w:r>
    </w:p>
    <w:p w:rsidR="00C46B0A" w:rsidRPr="00BB092C" w:rsidRDefault="00C46B0A" w:rsidP="00C46B0A">
      <w:pPr>
        <w:spacing w:after="0"/>
        <w:ind w:left="708"/>
        <w:jc w:val="both"/>
      </w:pPr>
      <w:r w:rsidRPr="00BB092C">
        <w:t>B – Quando o aluno evidenciou a apropriação das competências propostas, demonstra assiduidade, participação, pontualidade na entrega dos trabalhos no componente curricular.</w:t>
      </w:r>
    </w:p>
    <w:p w:rsidR="00C46B0A" w:rsidRPr="00BB092C" w:rsidRDefault="00C46B0A" w:rsidP="00C46B0A">
      <w:pPr>
        <w:spacing w:after="0"/>
        <w:ind w:left="708"/>
        <w:jc w:val="both"/>
      </w:pPr>
      <w:r w:rsidRPr="00BB092C">
        <w:t>C – Quando o aluno evidenciou, no mínimo, a apropriação das competências relevantes exigidas no componente curricular.</w:t>
      </w:r>
    </w:p>
    <w:p w:rsidR="00C46B0A" w:rsidRPr="00BB092C" w:rsidRDefault="00C46B0A" w:rsidP="00C46B0A">
      <w:pPr>
        <w:spacing w:after="240"/>
        <w:ind w:left="708"/>
        <w:jc w:val="both"/>
      </w:pPr>
      <w:r w:rsidRPr="00BB092C">
        <w:t>D – Quando o aluno não apropriou as competências previstas no componente curricular.</w:t>
      </w:r>
    </w:p>
    <w:p w:rsidR="00BB092C" w:rsidRPr="00BB092C" w:rsidRDefault="00BB092C" w:rsidP="00BB092C">
      <w:pPr>
        <w:rPr>
          <w:rFonts w:ascii="Calibri" w:hAnsi="Calibri" w:cs="Calibri"/>
          <w:b/>
          <w:u w:val="single"/>
        </w:rPr>
      </w:pPr>
      <w:r w:rsidRPr="00BB092C">
        <w:rPr>
          <w:rFonts w:ascii="Calibri" w:hAnsi="Calibri" w:cs="Calibri"/>
          <w:b/>
          <w:u w:val="single"/>
        </w:rPr>
        <w:t>Bibliografia Básica:</w:t>
      </w:r>
    </w:p>
    <w:p w:rsidR="0087733D" w:rsidRDefault="0087733D" w:rsidP="0087733D">
      <w:pPr>
        <w:pStyle w:val="Default"/>
        <w:numPr>
          <w:ilvl w:val="0"/>
          <w:numId w:val="32"/>
        </w:numPr>
        <w:suppressAutoHyphens w:val="0"/>
        <w:adjustRightInd w:val="0"/>
        <w:spacing w:after="7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NORTO</w:t>
      </w:r>
      <w:bookmarkStart w:id="0" w:name="_GoBack"/>
      <w:bookmarkEnd w:id="0"/>
      <w:r>
        <w:rPr>
          <w:sz w:val="22"/>
          <w:szCs w:val="22"/>
        </w:rPr>
        <w:t xml:space="preserve">N, Peter; RATTO, Maria Claudia Santos Ribeiro. </w:t>
      </w:r>
      <w:r>
        <w:rPr>
          <w:b/>
          <w:bCs/>
          <w:sz w:val="22"/>
          <w:szCs w:val="22"/>
        </w:rPr>
        <w:t>Introdução à Informática</w:t>
      </w:r>
      <w:r>
        <w:rPr>
          <w:sz w:val="22"/>
          <w:szCs w:val="22"/>
        </w:rPr>
        <w:t xml:space="preserve">. São Paulo: Makron Books, 1997. </w:t>
      </w:r>
    </w:p>
    <w:p w:rsidR="0087733D" w:rsidRDefault="0087733D" w:rsidP="0087733D">
      <w:pPr>
        <w:pStyle w:val="Default"/>
        <w:numPr>
          <w:ilvl w:val="0"/>
          <w:numId w:val="32"/>
        </w:numPr>
        <w:suppressAutoHyphens w:val="0"/>
        <w:adjustRightInd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BRASIL, Ministério da Saúde. </w:t>
      </w:r>
      <w:r>
        <w:rPr>
          <w:b/>
          <w:bCs/>
          <w:sz w:val="22"/>
          <w:szCs w:val="22"/>
        </w:rPr>
        <w:t>Politica Nacional de Gestão de Tecnologia em saúde</w:t>
      </w:r>
      <w:r>
        <w:rPr>
          <w:sz w:val="22"/>
          <w:szCs w:val="22"/>
        </w:rPr>
        <w:t xml:space="preserve">. Brasília, 2010. </w:t>
      </w:r>
    </w:p>
    <w:p w:rsidR="00C46B0A" w:rsidRPr="00BB092C" w:rsidRDefault="00C46B0A" w:rsidP="00756E2A"/>
    <w:sectPr w:rsidR="00C46B0A" w:rsidRPr="00BB09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A9" w:rsidRDefault="00AA0DA9" w:rsidP="00F92DB4">
      <w:pPr>
        <w:spacing w:after="0" w:line="240" w:lineRule="auto"/>
      </w:pPr>
      <w:r>
        <w:separator/>
      </w:r>
    </w:p>
  </w:endnote>
  <w:endnote w:type="continuationSeparator" w:id="0">
    <w:p w:rsidR="00AA0DA9" w:rsidRDefault="00AA0DA9" w:rsidP="00F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9, 'Times New Roman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B4" w:rsidRPr="00AB5E23" w:rsidRDefault="00F92DB4" w:rsidP="00F92DB4">
    <w:pPr>
      <w:pStyle w:val="Rodap"/>
      <w:tabs>
        <w:tab w:val="clear" w:pos="8504"/>
        <w:tab w:val="right" w:pos="9356"/>
      </w:tabs>
      <w:ind w:right="-852"/>
      <w:jc w:val="right"/>
      <w:rPr>
        <w:sz w:val="16"/>
      </w:rPr>
    </w:pPr>
    <w:r w:rsidRPr="00AB5E23">
      <w:rPr>
        <w:sz w:val="16"/>
      </w:rPr>
      <w:t>Rua Borges de Medeiros, 25 – Centro – Encantado – R</w:t>
    </w:r>
    <w:r>
      <w:rPr>
        <w:sz w:val="16"/>
      </w:rPr>
      <w:t>S</w:t>
    </w:r>
    <w:r w:rsidRPr="00AB5E23">
      <w:rPr>
        <w:sz w:val="16"/>
      </w:rPr>
      <w:t xml:space="preserve"> – CEP 95960-000</w:t>
    </w:r>
    <w:r w:rsidRPr="00AB5E23">
      <w:rPr>
        <w:sz w:val="16"/>
      </w:rPr>
      <w:br/>
      <w:t xml:space="preserve">Fone: (51) 3751-6812 – </w:t>
    </w:r>
    <w:hyperlink r:id="rId1" w:history="1">
      <w:r w:rsidRPr="00AB5E23">
        <w:rPr>
          <w:rStyle w:val="Hyperlink"/>
          <w:sz w:val="16"/>
        </w:rPr>
        <w:t>www.lumeonline.com.br</w:t>
      </w:r>
    </w:hyperlink>
    <w:r w:rsidRPr="00AB5E23">
      <w:rPr>
        <w:sz w:val="16"/>
      </w:rPr>
      <w:t xml:space="preserve"> – E-mail: </w:t>
    </w:r>
    <w:hyperlink r:id="rId2" w:history="1">
      <w:r w:rsidRPr="00AB5E23">
        <w:rPr>
          <w:rStyle w:val="Hyperlink"/>
          <w:sz w:val="16"/>
        </w:rPr>
        <w:t>pedagogico@lumeonline.com.br</w:t>
      </w:r>
    </w:hyperlink>
    <w:r w:rsidRPr="00AB5E23">
      <w:rPr>
        <w:sz w:val="16"/>
      </w:rPr>
      <w:t xml:space="preserve"> </w:t>
    </w:r>
  </w:p>
  <w:p w:rsidR="00F92DB4" w:rsidRDefault="00F92D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A9" w:rsidRDefault="00AA0DA9" w:rsidP="00F92DB4">
      <w:pPr>
        <w:spacing w:after="0" w:line="240" w:lineRule="auto"/>
      </w:pPr>
      <w:r>
        <w:separator/>
      </w:r>
    </w:p>
  </w:footnote>
  <w:footnote w:type="continuationSeparator" w:id="0">
    <w:p w:rsidR="00AA0DA9" w:rsidRDefault="00AA0DA9" w:rsidP="00F9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B4" w:rsidRDefault="00F92D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67E90C" wp14:editId="5E64601A">
          <wp:simplePos x="0" y="0"/>
          <wp:positionH relativeFrom="column">
            <wp:posOffset>5020945</wp:posOffset>
          </wp:positionH>
          <wp:positionV relativeFrom="paragraph">
            <wp:posOffset>-184785</wp:posOffset>
          </wp:positionV>
          <wp:extent cx="1213621" cy="33337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umeCEP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621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1B39AE"/>
    <w:multiLevelType w:val="hybridMultilevel"/>
    <w:tmpl w:val="FFF627A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206EDD"/>
    <w:multiLevelType w:val="hybridMultilevel"/>
    <w:tmpl w:val="D436A460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961FBF"/>
    <w:multiLevelType w:val="hybridMultilevel"/>
    <w:tmpl w:val="10EA390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744F61"/>
    <w:multiLevelType w:val="hybridMultilevel"/>
    <w:tmpl w:val="E86AE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35E72"/>
    <w:multiLevelType w:val="hybridMultilevel"/>
    <w:tmpl w:val="F5E4AF3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C364B80">
      <w:numFmt w:val="bullet"/>
      <w:lvlText w:val="·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5A77AD"/>
    <w:multiLevelType w:val="hybridMultilevel"/>
    <w:tmpl w:val="CF0EC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2A1"/>
    <w:multiLevelType w:val="hybridMultilevel"/>
    <w:tmpl w:val="C8B2116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72307"/>
    <w:multiLevelType w:val="hybridMultilevel"/>
    <w:tmpl w:val="133EA24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412068"/>
    <w:multiLevelType w:val="hybridMultilevel"/>
    <w:tmpl w:val="A6942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96300"/>
    <w:multiLevelType w:val="hybridMultilevel"/>
    <w:tmpl w:val="66F67FF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192C70"/>
    <w:multiLevelType w:val="hybridMultilevel"/>
    <w:tmpl w:val="1964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B2422"/>
    <w:multiLevelType w:val="hybridMultilevel"/>
    <w:tmpl w:val="A580CA50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A7C4C"/>
    <w:multiLevelType w:val="hybridMultilevel"/>
    <w:tmpl w:val="81CE5D8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4B41B7"/>
    <w:multiLevelType w:val="hybridMultilevel"/>
    <w:tmpl w:val="A752717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D403E3"/>
    <w:multiLevelType w:val="hybridMultilevel"/>
    <w:tmpl w:val="9DBCA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D0E3D"/>
    <w:multiLevelType w:val="hybridMultilevel"/>
    <w:tmpl w:val="1B7E0174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A42320"/>
    <w:multiLevelType w:val="hybridMultilevel"/>
    <w:tmpl w:val="B9A6A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C6968"/>
    <w:multiLevelType w:val="hybridMultilevel"/>
    <w:tmpl w:val="0BDA1A42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5F267F"/>
    <w:multiLevelType w:val="hybridMultilevel"/>
    <w:tmpl w:val="40E85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87ACC"/>
    <w:multiLevelType w:val="hybridMultilevel"/>
    <w:tmpl w:val="945E886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094D82"/>
    <w:multiLevelType w:val="hybridMultilevel"/>
    <w:tmpl w:val="57E8D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E03A1"/>
    <w:multiLevelType w:val="hybridMultilevel"/>
    <w:tmpl w:val="ADC4B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F314E"/>
    <w:multiLevelType w:val="hybridMultilevel"/>
    <w:tmpl w:val="E3C8186E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7613FF"/>
    <w:multiLevelType w:val="hybridMultilevel"/>
    <w:tmpl w:val="C7B4DA0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F45184"/>
    <w:multiLevelType w:val="hybridMultilevel"/>
    <w:tmpl w:val="EDF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E2A9F"/>
    <w:multiLevelType w:val="hybridMultilevel"/>
    <w:tmpl w:val="BE2C1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42AB6"/>
    <w:multiLevelType w:val="hybridMultilevel"/>
    <w:tmpl w:val="820221B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5D015C"/>
    <w:multiLevelType w:val="hybridMultilevel"/>
    <w:tmpl w:val="ED267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7476C"/>
    <w:multiLevelType w:val="hybridMultilevel"/>
    <w:tmpl w:val="9078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6"/>
  </w:num>
  <w:num w:numId="5">
    <w:abstractNumId w:val="26"/>
  </w:num>
  <w:num w:numId="6">
    <w:abstractNumId w:val="31"/>
  </w:num>
  <w:num w:numId="7">
    <w:abstractNumId w:val="21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9"/>
  </w:num>
  <w:num w:numId="13">
    <w:abstractNumId w:val="28"/>
  </w:num>
  <w:num w:numId="14">
    <w:abstractNumId w:val="3"/>
  </w:num>
  <w:num w:numId="15">
    <w:abstractNumId w:val="22"/>
  </w:num>
  <w:num w:numId="16">
    <w:abstractNumId w:val="12"/>
  </w:num>
  <w:num w:numId="17">
    <w:abstractNumId w:val="9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0"/>
  </w:num>
  <w:num w:numId="23">
    <w:abstractNumId w:val="11"/>
  </w:num>
  <w:num w:numId="24">
    <w:abstractNumId w:val="2"/>
  </w:num>
  <w:num w:numId="25">
    <w:abstractNumId w:val="30"/>
  </w:num>
  <w:num w:numId="26">
    <w:abstractNumId w:val="24"/>
  </w:num>
  <w:num w:numId="27">
    <w:abstractNumId w:val="1"/>
  </w:num>
  <w:num w:numId="28">
    <w:abstractNumId w:val="23"/>
  </w:num>
  <w:num w:numId="29">
    <w:abstractNumId w:val="19"/>
  </w:num>
  <w:num w:numId="30">
    <w:abstractNumId w:val="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242161"/>
    <w:rsid w:val="00310B99"/>
    <w:rsid w:val="003302CC"/>
    <w:rsid w:val="00387398"/>
    <w:rsid w:val="003E50BF"/>
    <w:rsid w:val="0044096A"/>
    <w:rsid w:val="004902FB"/>
    <w:rsid w:val="00524345"/>
    <w:rsid w:val="00752C06"/>
    <w:rsid w:val="00756E2A"/>
    <w:rsid w:val="00807C73"/>
    <w:rsid w:val="008574FB"/>
    <w:rsid w:val="00860C77"/>
    <w:rsid w:val="0087733D"/>
    <w:rsid w:val="009E29E6"/>
    <w:rsid w:val="00A45E96"/>
    <w:rsid w:val="00AA0DA9"/>
    <w:rsid w:val="00B53DD9"/>
    <w:rsid w:val="00B9648C"/>
    <w:rsid w:val="00BB092C"/>
    <w:rsid w:val="00BB386C"/>
    <w:rsid w:val="00C46B0A"/>
    <w:rsid w:val="00C746E2"/>
    <w:rsid w:val="00D33590"/>
    <w:rsid w:val="00E45319"/>
    <w:rsid w:val="00E66A55"/>
    <w:rsid w:val="00EA58BA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B4"/>
  </w:style>
  <w:style w:type="paragraph" w:styleId="Rodap">
    <w:name w:val="footer"/>
    <w:basedOn w:val="Normal"/>
    <w:link w:val="Rodap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B4"/>
  </w:style>
  <w:style w:type="character" w:styleId="Hyperlink">
    <w:name w:val="Hyperlink"/>
    <w:basedOn w:val="Fontepargpadro"/>
    <w:uiPriority w:val="99"/>
    <w:unhideWhenUsed/>
    <w:rsid w:val="00F92D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0A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F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E29E6"/>
  </w:style>
  <w:style w:type="character" w:customStyle="1" w:styleId="WW8Num4z1">
    <w:name w:val="WW8Num4z1"/>
    <w:rsid w:val="00A45E96"/>
    <w:rPr>
      <w:rFonts w:ascii="Courier New" w:hAnsi="Courier New" w:cs="Courier New"/>
    </w:rPr>
  </w:style>
  <w:style w:type="paragraph" w:customStyle="1" w:styleId="Standard">
    <w:name w:val="Standard"/>
    <w:rsid w:val="00A45E9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font299, 'Times New Roman'"/>
      <w:kern w:val="3"/>
      <w:sz w:val="24"/>
      <w:szCs w:val="24"/>
      <w:lang w:eastAsia="pt-BR" w:bidi="hi-IN"/>
    </w:rPr>
  </w:style>
  <w:style w:type="paragraph" w:customStyle="1" w:styleId="Default">
    <w:name w:val="Default"/>
    <w:rsid w:val="00756E2A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B4"/>
  </w:style>
  <w:style w:type="paragraph" w:styleId="Rodap">
    <w:name w:val="footer"/>
    <w:basedOn w:val="Normal"/>
    <w:link w:val="Rodap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B4"/>
  </w:style>
  <w:style w:type="character" w:styleId="Hyperlink">
    <w:name w:val="Hyperlink"/>
    <w:basedOn w:val="Fontepargpadro"/>
    <w:uiPriority w:val="99"/>
    <w:unhideWhenUsed/>
    <w:rsid w:val="00F92D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0A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F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E29E6"/>
  </w:style>
  <w:style w:type="character" w:customStyle="1" w:styleId="WW8Num4z1">
    <w:name w:val="WW8Num4z1"/>
    <w:rsid w:val="00A45E96"/>
    <w:rPr>
      <w:rFonts w:ascii="Courier New" w:hAnsi="Courier New" w:cs="Courier New"/>
    </w:rPr>
  </w:style>
  <w:style w:type="paragraph" w:customStyle="1" w:styleId="Standard">
    <w:name w:val="Standard"/>
    <w:rsid w:val="00A45E9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font299, 'Times New Roman'"/>
      <w:kern w:val="3"/>
      <w:sz w:val="24"/>
      <w:szCs w:val="24"/>
      <w:lang w:eastAsia="pt-BR" w:bidi="hi-IN"/>
    </w:rPr>
  </w:style>
  <w:style w:type="paragraph" w:customStyle="1" w:styleId="Default">
    <w:name w:val="Default"/>
    <w:rsid w:val="00756E2A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ico@lumeonline.com.br" TargetMode="External"/><Relationship Id="rId1" Type="http://schemas.openxmlformats.org/officeDocument/2006/relationships/hyperlink" Target="http://www.lumeonlin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2018-01-22T21:22:00Z</cp:lastPrinted>
  <dcterms:created xsi:type="dcterms:W3CDTF">2018-08-01T17:22:00Z</dcterms:created>
  <dcterms:modified xsi:type="dcterms:W3CDTF">2021-11-16T19:27:00Z</dcterms:modified>
</cp:coreProperties>
</file>