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widowControl w:val="0"/>
        <w:spacing w:after="283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83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PROGRAMAÇÃO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2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4080"/>
        <w:gridCol w:w="4395"/>
        <w:tblGridChange w:id="0">
          <w:tblGrid>
            <w:gridCol w:w="1770"/>
            <w:gridCol w:w="4080"/>
            <w:gridCol w:w="4395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-1130.9999999999995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rtl w:val="0"/>
              </w:rPr>
              <w:t xml:space="preserve">  10/06/2021 - Quinta-feira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HORÁRIO/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 ALVO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Palestra: El Campus d'Arqueologia de la Draga (UAB). Un modelo de investigación y transferencia en arqueologia y </w:t>
            </w:r>
            <w:r w:rsidDel="00000000" w:rsidR="00000000" w:rsidRPr="00000000">
              <w:rPr>
                <w:rtl w:val="0"/>
              </w:rPr>
              <w:t xml:space="preserve">patrimonio</w:t>
            </w:r>
            <w:r w:rsidDel="00000000" w:rsidR="00000000" w:rsidRPr="00000000">
              <w:rPr>
                <w:rtl w:val="0"/>
              </w:rPr>
              <w:t xml:space="preserve"> cultural.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Ministrante: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Raquel Piqué Huerta</w:t>
            </w:r>
            <w:r w:rsidDel="00000000" w:rsidR="00000000" w:rsidRPr="00000000">
              <w:rPr>
                <w:rtl w:val="0"/>
              </w:rPr>
              <w:t xml:space="preserve"> - Universidade Autonoma de Barcelona - Espanha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Palestra: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Post-doctoral opportunities: focus on Maria  Skłodowska Curie action - post doctoral fellowship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Diego Bucci </w:t>
            </w:r>
            <w:r w:rsidDel="00000000" w:rsidR="00000000" w:rsidRPr="00000000">
              <w:rPr>
                <w:rtl w:val="0"/>
              </w:rPr>
              <w:t xml:space="preserve">- Universidade de Bolonha - Itália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Palestra: A definir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Ministrante: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Dr Maccaferri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Mediação: Ivan Cunha Bustamante </w:t>
            </w:r>
            <w:commentRangeStart w:id="0"/>
            <w:r w:rsidDel="00000000" w:rsidR="00000000" w:rsidRPr="00000000">
              <w:rPr>
                <w:rtl w:val="0"/>
              </w:rPr>
              <w:t xml:space="preserve">Filho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 e de Extensão.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12h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INTERVALO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13h30min às 17h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Científica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Apresentações dos trabalhos oriundos de pesquisas - Virtuais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Inovação.</w:t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13h30min às 17h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Apresentações dos trabalhos oriundos da extensão - Virtuais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</w:t>
            </w:r>
            <w:r w:rsidDel="00000000" w:rsidR="00000000" w:rsidRPr="00000000">
              <w:rPr>
                <w:rtl w:val="0"/>
              </w:rPr>
              <w:t xml:space="preserve">professores</w:t>
            </w:r>
            <w:r w:rsidDel="00000000" w:rsidR="00000000" w:rsidRPr="00000000">
              <w:rPr>
                <w:rtl w:val="0"/>
              </w:rPr>
              <w:t xml:space="preserve"> e comunidades em geral. Bolsistas e voluntários de extensão.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283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2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4110"/>
        <w:gridCol w:w="4335"/>
        <w:tblGridChange w:id="0">
          <w:tblGrid>
            <w:gridCol w:w="1755"/>
            <w:gridCol w:w="4110"/>
            <w:gridCol w:w="4335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-1130.9999999999995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rtl w:val="0"/>
              </w:rPr>
              <w:t xml:space="preserve">  11/06/2021 - Sexta-feira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HORÁRIO/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edede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PÚBLICO ALVO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8h30min às 1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Científica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Apresentações orais oriundas de pesquisas da Pós-Graduação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8h30min às</w:t>
            </w:r>
            <w:r w:rsidDel="00000000" w:rsidR="00000000" w:rsidRPr="00000000">
              <w:rPr>
                <w:b w:val="1"/>
                <w:rtl w:val="0"/>
              </w:rPr>
              <w:t xml:space="preserve"> 10h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Sessão Científica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Apresentações orais oriundas de pesquisas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Inovação.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10h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commentRangeStart w:id="1"/>
            <w:commentRangeStart w:id="2"/>
            <w:r w:rsidDel="00000000" w:rsidR="00000000" w:rsidRPr="00000000">
              <w:rPr>
                <w:rtl w:val="0"/>
              </w:rPr>
              <w:t xml:space="preserve">Palestra: Título à definir</w:t>
            </w: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Ministrante: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Stefan Laufe</w:t>
            </w:r>
            <w:r w:rsidDel="00000000" w:rsidR="00000000" w:rsidRPr="00000000">
              <w:rPr>
                <w:rtl w:val="0"/>
              </w:rPr>
              <w:t xml:space="preserve">r - Universität Tübingen, Alemanha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Mediação: Márcia Inês Goettert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 e de extensão.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12h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INTERVALO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13h30min às 17h30min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Sessão Científica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Apresentações orais oriundas de pesquisas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Inovação.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13h30min às 17h30min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Links disponíveis no </w:t>
            </w:r>
            <w:r w:rsidDel="00000000" w:rsidR="00000000" w:rsidRPr="00000000">
              <w:rPr>
                <w:i w:val="1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  <w:t xml:space="preserve"> do evento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Sessão Científica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Apresentações orais oriundas de pesquisas da Pós-Graduação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Inovação.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14h às 16h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---h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Extensão na Pandemia: desafios e ressignificações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Ministrantes: professores extensionistas da Univates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Roboto" w:cs="Roboto" w:eastAsia="Roboto" w:hAnsi="Roboto"/>
                <w:sz w:val="21"/>
                <w:szCs w:val="21"/>
                <w:shd w:fill="f8f9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8f9fa" w:val="clear"/>
                <w:rtl w:val="0"/>
              </w:rPr>
              <w:t xml:space="preserve">Mediação: Merlin Diemer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Alunos da Univates e de outras instituições de ensino,</w:t>
            </w:r>
            <w:r w:rsidDel="00000000" w:rsidR="00000000" w:rsidRPr="00000000">
              <w:rPr>
                <w:rtl w:val="0"/>
              </w:rPr>
              <w:t xml:space="preserve">professores</w:t>
            </w:r>
            <w:r w:rsidDel="00000000" w:rsidR="00000000" w:rsidRPr="00000000">
              <w:rPr>
                <w:rtl w:val="0"/>
              </w:rPr>
              <w:t xml:space="preserve"> e comunidades em geral. Bolsistas e voluntários de extensão.</w:t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19h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Virtual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280.0" w:type="dxa"/>
              <w:bottom w:w="100.0" w:type="dxa"/>
              <w:right w:w="2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Palestra: </w:t>
            </w:r>
            <w:r w:rsidDel="00000000" w:rsidR="00000000" w:rsidRPr="00000000">
              <w:rPr>
                <w:rtl w:val="0"/>
              </w:rPr>
              <w:t xml:space="preserve">Variantes da COVID-19 e vacinas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Ministrante: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Mellanie Fontes Dutra da Silva</w:t>
            </w:r>
            <w:r w:rsidDel="00000000" w:rsidR="00000000" w:rsidRPr="00000000">
              <w:rPr>
                <w:rtl w:val="0"/>
              </w:rPr>
              <w:t xml:space="preserve"> - UFRGS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Mediação: Carlos Cândido da Silva Cyrne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141.7322834645671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Alunos da Univates e de outras instituições de ensino, Pós-Graduandos, Pesquisadores, Professores e comunidades em geral. Bolsistas e voluntários de Iniciação Científica, Tecnológica e Inovação e de Extensão.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160" w:line="360" w:lineRule="auto"/>
        <w:ind w:left="-846" w:right="-1265.9999999999995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0.7874015748032" w:top="141.73228346456693" w:left="1133.8582677165355" w:right="1700.787401574803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CIA JUSSARA HEPP REHFELDT" w:id="1" w:date="2021-05-18T16:21:56Z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@madalena@univates.br 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Precisa ir título da palestra para sair no site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_Atribuído a MARIA MADALENA DULLIUS_</w:t>
      </w:r>
    </w:p>
  </w:comment>
  <w:comment w:author="MARIA MADALENA DULLIUS" w:id="2" w:date="2021-05-18T17:03:31Z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Aguardando a resposta do Laufer</w:t>
      </w:r>
    </w:p>
  </w:comment>
  <w:comment w:author="MARIA MADALENA DULLIUS" w:id="0" w:date="2021-05-18T16:55:39Z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aqui serão 3 palestras, assim que os palestrantes me confirmarem os títulos eu os encaminho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