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2019/1 - IESC1 - Interação em Saúde na Comunidade 1 - Medicina-1A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56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Compreensão das propostas, diretrizes do SUS, identificando equipamentos de referência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contrarreferência</w:t>
      </w:r>
      <w:proofErr w:type="spellEnd"/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das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Unidades Básicas de Saúde (UBS) e das Unidades de Saúde da Família (USF). Estudo das atividades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propostas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pelo PSF e pela ESF, compreendendo o trabalho em equipe, o planejamento de ações, com os</w:t>
      </w:r>
    </w:p>
    <w:p w:rsidR="00001B76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indivíduos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da área abrangida pela USF e ESF.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2019/2 - UCVI - A Hereditariedade e sua Expressão - Medicina-2A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Compreensão do estrutura genética enquanto início da organização da saúde do indivíduo e de o todo 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sistema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de atenção aos aspectos inerentes à hereditariedade e sua expressão. Estudo do impacto dessa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herança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na integridade, no desenvolvimento do indivíduo e na dinâmica social e familiar.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2019/1 - UCII - Concepção e Formação do Ser Humano - Medicina-1A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Estudo dos fenômenos biológicos, sociais e psicológicos envolvidos na concepção, gestação e nascimento do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ser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humano.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2019/1 - UCCG1 - Conhecimentos Gerais 1 - Libras - Medicina-1A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66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LIBRAS – LÍNGUA BRASILEIRA DE SINAIS</w:t>
      </w:r>
      <w:r>
        <w:rPr>
          <w:rFonts w:ascii="Arial" w:hAnsi="Arial" w:cs="Arial"/>
          <w:color w:val="333333"/>
          <w:sz w:val="20"/>
          <w:szCs w:val="20"/>
        </w:rPr>
        <w:t>: Conceitos iniciais básicos sobre deficiência auditiva (surdez) e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indivíduo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surdo: identidade, cultura e educação. Desenvolvimento das línguas de sinais e a Língua Brasileira de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Sinais – LIBRAS. Noções básicas de estrutura linguística da LIBRAS e sua gramática.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EDUCAÇÃO AMBIENTAL</w:t>
      </w:r>
      <w:r>
        <w:rPr>
          <w:rFonts w:ascii="Arial" w:hAnsi="Arial" w:cs="Arial"/>
          <w:color w:val="333333"/>
          <w:sz w:val="20"/>
          <w:szCs w:val="20"/>
        </w:rPr>
        <w:t>: A evolução histórica e teórica da Educação Ambiental. Complexidade ambiental.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Princípios e estratégias de educação ambiental. A Educação Ambiental como eixo do Desenvolvimento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Sustentável. Características, funções e objetivos da Educação Ambiental para o Desenvolvimento Sustentável.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Linhas de atuação: Cultura e valores ambientais. Técnicas para a elaboração, execução e avaliação de Projetos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desenvolvimento local e práticas de educação ambiental. A prática pedagógica: dimensões e desafios.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Projetos pedagógicos em educação ambiental.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2019/2 - UCCG 3 - Conhecimentos Gerais 3 - Educação das Relações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Étnico-Raciais - Medicina-2A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66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Analisa as relações sociais e étnico-raciais no Brasil, estudadas a partir de aspectos conceituais, históricos e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políticos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Propõe de forma crítica a articulação entre o referencial teórico e o desenvolvimento de práticas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pedagógicas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relativos a uma educação para as relações étnico-raciais.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história afro-brasileira e a compreensão dos processos de diversidade étnico-racial e étnico-social 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formação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política, econômica e cultural do Brasil. O processo de naturalização da pobreza e a formação da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sociedade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brasileira. Igualdade jurídica e desigualdade social.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2019/2 - UCIV - Funções Biológicas - Medicina-2A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90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Estudo do papel das funções orgânicas na promoção da homeostase, frente às variações do meio interno e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externo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2019/1 - HP1 - Habilidades Profissionais 1 - Medicina-1A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100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83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Compreensão dos recursos disponíveis na Biblioteca, desenvolvendo autonomia e eficiência na para a utilização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recursos. Desenvolvimento de autonomia na busca de informações via Internet. Estudo dos níveis de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atenção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à saúde para um cuidado eficiente. Compreensão das habilidades de coleta de informações por meio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técnicas não verbais e verbais de comunicação, de modo crítico e reflexivo.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2019/2 - HP2 - Habilidades Profissionais 2 - Medicina-2A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100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83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Compreensão dos aspectos envolvidos no atendimento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interprofissional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com ênfase no relacionamento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médicopaciente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numa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abordagem eficiente de anamnese e exame físico adequados. Aprimoramento de habilidade de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comuniação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para entender, informar e educar os pacientes, familiares e comunidades, em relação à promoção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saúde, prevenção, tratamento e reabilitação das doenças, usando técnicas adequadas de comunicação.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2019/1 - IESC1 - Interação em Saúde na Comunidade 1 - Medicina-1A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3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56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Compreensão dos recursos disponíveis na Biblioteca, desenvolvendo autonomia e eficiência na para a utilização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recursos. Desenvolvimento de autonomia na busca de informações via Internet. Estudo dos níveis de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atenção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à saúde para um cuidado eficiente. Compreensão das habilidades de coleta de informações por meio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técnicas não verbais e verbais de comunicação, de modo crítico e reflexivo.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2019/2 - IESC2 - Interação em Saúde na Comunidade 2 - Medicina-2A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56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Compreensão do processo e do papel de cada profissional no acolhimento dos usuários na UBS. Estudo dos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critérios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de diagnóstico de hipertensão e diabetes e as vias de encaminhamento na UBS (sistema de Referência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Contrarreferência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). Compreensão e aplicação de planejamento e organização de uma reunião com usuários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UBS hipertensos e diabéticos, tanto pacientes como familiares e comunidade, em relação à promoção de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saúde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prevenção, tratamento e reabilitação das doenças.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2019/1 - UCI - Introdução ao Estudo da Medicina - Medicina-1A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90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Estudo da formação do médico e da evolução da medicina, considerando os aspectos históricos,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epidemiológicos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culturais, biopsicossociais e éticos.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2019/1 - UCIII - Metabolismo - Medicina-1A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Estudos dos fenômenos envolvidos na ingestão, digestão, absorção e transporte dos nutrientes, bem como sua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metabolização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 excreção. Análise dos aspectos morfofuncionais do aparelho digestório.</w:t>
      </w:r>
    </w:p>
    <w:p w:rsidR="001917C1" w:rsidRDefault="001917C1" w:rsidP="001917C1">
      <w:pPr>
        <w:rPr>
          <w:rFonts w:ascii="Arial" w:hAnsi="Arial" w:cs="Arial"/>
          <w:color w:val="333333"/>
          <w:sz w:val="20"/>
          <w:szCs w:val="20"/>
        </w:rPr>
      </w:pP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Plano de Ensino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2019/2 - UCV - Mecanismos de Agressão e Defesa - Medicina-2A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Total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Carga Horária Semanal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Aulas Expositivas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87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Atividades Supervisionadas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 horas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Ementa da Disciplina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Estudo das agressões provocadas por agentes físicos, químicos, biológicos e psicossociais e os mecanismos de</w:t>
      </w:r>
    </w:p>
    <w:p w:rsidR="001917C1" w:rsidRDefault="001917C1" w:rsidP="00191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defesa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do organismo a estas agressões. Estudo do Sistema de Saúde do Brasil – SUS e por meio da</w:t>
      </w:r>
    </w:p>
    <w:p w:rsidR="001917C1" w:rsidRDefault="001917C1" w:rsidP="001917C1">
      <w:proofErr w:type="gramStart"/>
      <w:r>
        <w:rPr>
          <w:rFonts w:ascii="Arial" w:hAnsi="Arial" w:cs="Arial"/>
          <w:color w:val="333333"/>
          <w:sz w:val="20"/>
          <w:szCs w:val="20"/>
        </w:rPr>
        <w:t>compreensão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de como esse promove a saúde coletiva e a melhoria da qualidade de vida da população.</w:t>
      </w:r>
      <w:bookmarkStart w:id="0" w:name="_GoBack"/>
      <w:bookmarkEnd w:id="0"/>
    </w:p>
    <w:sectPr w:rsidR="00191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C1"/>
    <w:rsid w:val="00001B76"/>
    <w:rsid w:val="001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0335-0357-4AC4-A2CE-E63253F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6351</Characters>
  <Application>Microsoft Office Word</Application>
  <DocSecurity>0</DocSecurity>
  <Lines>52</Lines>
  <Paragraphs>15</Paragraphs>
  <ScaleCrop>false</ScaleCrop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Naísa Tessing</dc:creator>
  <cp:keywords/>
  <dc:description/>
  <cp:lastModifiedBy>Naísa Tessing</cp:lastModifiedBy>
  <cp:revision>2</cp:revision>
  <dcterms:created xsi:type="dcterms:W3CDTF">2019-11-01T18:44:00Z</dcterms:created>
  <dcterms:modified xsi:type="dcterms:W3CDTF">2019-11-01T18:47:00Z</dcterms:modified>
</cp:coreProperties>
</file>